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F89" w:rsidRPr="00404F89" w:rsidRDefault="00404F89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  <w:r w:rsidRPr="00404F89">
        <w:rPr>
          <w:rFonts w:ascii="Tahoma" w:eastAsia="Times New Roman" w:hAnsi="Tahoma" w:cs="Times New Roman"/>
          <w:b/>
          <w:lang w:eastAsia="ru-RU"/>
        </w:rPr>
        <w:t>ФЕДЕРАЛЬНАЯ СЛУЖБА ГОСУДАРСТВЕННОЙ СТАТИСТИКИ</w:t>
      </w:r>
    </w:p>
    <w:p w:rsidR="00404F89" w:rsidRPr="00404F89" w:rsidRDefault="00404F89" w:rsidP="00404F89">
      <w:pPr>
        <w:spacing w:before="60"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Территориальный орган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val="x-none" w:eastAsia="x-none"/>
        </w:rPr>
        <w:t>Федеральной службы государственной статистики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по Псковской области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(Псковстат)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Основные показатели финансовой деятельности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0B261E">
        <w:rPr>
          <w:rFonts w:ascii="Tahoma" w:eastAsia="Times New Roman" w:hAnsi="Tahoma" w:cs="Times New Roman"/>
          <w:b/>
          <w:sz w:val="28"/>
          <w:szCs w:val="24"/>
          <w:lang w:eastAsia="x-none"/>
        </w:rPr>
        <w:t>малых организаций</w:t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>по муниципальным районам и городским округам Псковской области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за 20</w:t>
      </w:r>
      <w:r w:rsidR="005A762B">
        <w:rPr>
          <w:rFonts w:ascii="Tahoma" w:eastAsia="Times New Roman" w:hAnsi="Tahoma" w:cs="Times New Roman"/>
          <w:b/>
          <w:sz w:val="24"/>
          <w:szCs w:val="24"/>
          <w:lang w:eastAsia="x-none"/>
        </w:rPr>
        <w:t>23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 год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val="x-none" w:eastAsia="x-none"/>
        </w:rPr>
      </w:pPr>
      <w:r w:rsidRPr="00404F89">
        <w:rPr>
          <w:rFonts w:ascii="Tahoma" w:eastAsia="Times New Roman" w:hAnsi="Tahoma" w:cs="Tahoma"/>
          <w:szCs w:val="28"/>
          <w:lang w:eastAsia="ru-RU"/>
        </w:rPr>
        <w:t>(по данным бухгалтерской (финансовой) отчетности организаций)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  <w:r w:rsidRPr="00404F89">
        <w:rPr>
          <w:rFonts w:ascii="Tahoma" w:eastAsia="Times New Roman" w:hAnsi="Tahoma" w:cs="Tahoma"/>
          <w:b/>
          <w:sz w:val="24"/>
          <w:lang w:eastAsia="ru-RU"/>
        </w:rPr>
        <w:t>Статистический бюллетень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Псков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20</w:t>
      </w:r>
      <w:r w:rsidRPr="00404F89">
        <w:rPr>
          <w:rFonts w:ascii="Tahoma" w:eastAsia="Times New Roman" w:hAnsi="Tahoma" w:cs="Tahoma"/>
          <w:b/>
          <w:lang w:eastAsia="x-none"/>
        </w:rPr>
        <w:t>2</w:t>
      </w:r>
      <w:r w:rsidR="005A762B">
        <w:rPr>
          <w:rFonts w:ascii="Tahoma" w:eastAsia="Times New Roman" w:hAnsi="Tahoma" w:cs="Tahoma"/>
          <w:b/>
          <w:lang w:eastAsia="x-none"/>
        </w:rPr>
        <w:t>4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ind w:firstLine="567"/>
        <w:jc w:val="both"/>
        <w:rPr>
          <w:rFonts w:ascii="Tahoma" w:eastAsia="Times New Roman" w:hAnsi="Tahoma" w:cs="Times New Roman"/>
          <w:sz w:val="24"/>
          <w:szCs w:val="24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В бюллетене представлены материалы, характеризующие финансово-хозяйственную деятельность субъектов малого предпринимательства (малых организаций) в 20</w:t>
      </w:r>
      <w:r w:rsidR="005A762B">
        <w:rPr>
          <w:rFonts w:ascii="Tahoma" w:eastAsia="Times New Roman" w:hAnsi="Tahoma" w:cs="Tahoma"/>
          <w:lang w:eastAsia="ru-RU"/>
        </w:rPr>
        <w:t>23</w:t>
      </w:r>
      <w:r w:rsidRPr="00404F89">
        <w:rPr>
          <w:rFonts w:ascii="Tahoma" w:eastAsia="Times New Roman" w:hAnsi="Tahoma" w:cs="Tahoma"/>
          <w:lang w:eastAsia="ru-RU"/>
        </w:rPr>
        <w:t xml:space="preserve"> году по муниципальным районам и городским округам.</w:t>
      </w:r>
      <w:r w:rsidRPr="00404F89">
        <w:rPr>
          <w:rFonts w:ascii="Tahoma" w:eastAsia="Times New Roman" w:hAnsi="Tahoma" w:cs="Tahoma"/>
          <w:b/>
          <w:lang w:eastAsia="ru-RU"/>
        </w:rPr>
        <w:t xml:space="preserve"> </w:t>
      </w:r>
      <w:r w:rsidRPr="00404F89">
        <w:rPr>
          <w:rFonts w:ascii="Tahoma" w:eastAsia="Times New Roman" w:hAnsi="Tahoma" w:cs="Tahoma"/>
          <w:lang w:eastAsia="ru-RU"/>
        </w:rPr>
        <w:t>Приведены сведения о финансовом состоянии и платежеспособности организаций всех форм собственности</w:t>
      </w:r>
      <w:r w:rsidRPr="00404F89">
        <w:rPr>
          <w:rFonts w:ascii="Tahoma" w:eastAsia="Times New Roman" w:hAnsi="Tahoma" w:cs="Tahoma"/>
          <w:i/>
          <w:lang w:eastAsia="ru-RU"/>
        </w:rPr>
        <w:t xml:space="preserve">, </w:t>
      </w:r>
      <w:r w:rsidRPr="00404F89">
        <w:rPr>
          <w:rFonts w:ascii="Tahoma" w:eastAsia="Times New Roman" w:hAnsi="Tahoma" w:cs="Tahoma"/>
          <w:lang w:eastAsia="ru-RU"/>
        </w:rPr>
        <w:t>полученные из государственного информационного ресурса бухгалтерской (финансовой) отчётности (опер</w:t>
      </w:r>
      <w:r w:rsidR="00274554">
        <w:rPr>
          <w:rFonts w:ascii="Tahoma" w:eastAsia="Times New Roman" w:hAnsi="Tahoma" w:cs="Tahoma"/>
          <w:lang w:eastAsia="ru-RU"/>
        </w:rPr>
        <w:t>а</w:t>
      </w:r>
      <w:r w:rsidR="005A762B">
        <w:rPr>
          <w:rFonts w:ascii="Tahoma" w:eastAsia="Times New Roman" w:hAnsi="Tahoma" w:cs="Tahoma"/>
          <w:lang w:eastAsia="ru-RU"/>
        </w:rPr>
        <w:t>тор – ФНС РФ) по состоянию на 18</w:t>
      </w:r>
      <w:r w:rsidRPr="00404F89">
        <w:rPr>
          <w:rFonts w:ascii="Tahoma" w:eastAsia="Times New Roman" w:hAnsi="Tahoma" w:cs="Tahoma"/>
          <w:lang w:eastAsia="ru-RU"/>
        </w:rPr>
        <w:t xml:space="preserve"> </w:t>
      </w:r>
      <w:r w:rsidR="00B47780">
        <w:rPr>
          <w:rFonts w:ascii="Tahoma" w:eastAsia="Times New Roman" w:hAnsi="Tahoma" w:cs="Tahoma"/>
          <w:lang w:eastAsia="ru-RU"/>
        </w:rPr>
        <w:t xml:space="preserve">сентября </w:t>
      </w:r>
      <w:r w:rsidRPr="00404F89">
        <w:rPr>
          <w:rFonts w:ascii="Tahoma" w:eastAsia="Times New Roman" w:hAnsi="Tahoma" w:cs="Tahoma"/>
          <w:lang w:eastAsia="ru-RU"/>
        </w:rPr>
        <w:t>202</w:t>
      </w:r>
      <w:r w:rsidR="005A762B">
        <w:rPr>
          <w:rFonts w:ascii="Tahoma" w:eastAsia="Times New Roman" w:hAnsi="Tahoma" w:cs="Tahoma"/>
          <w:lang w:eastAsia="ru-RU"/>
        </w:rPr>
        <w:t>4</w:t>
      </w:r>
      <w:r w:rsidRPr="00404F89">
        <w:rPr>
          <w:rFonts w:ascii="Tahoma" w:eastAsia="Times New Roman" w:hAnsi="Tahoma" w:cs="Tahoma"/>
          <w:lang w:eastAsia="ru-RU"/>
        </w:rPr>
        <w:t xml:space="preserve"> года.</w:t>
      </w: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val="x-none" w:eastAsia="x-none"/>
        </w:rPr>
      </w:pPr>
    </w:p>
    <w:p w:rsidR="00404F89" w:rsidRPr="00404F89" w:rsidRDefault="00B47780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lang w:eastAsia="x-none"/>
        </w:rPr>
      </w:pPr>
      <w:r>
        <w:rPr>
          <w:rFonts w:ascii="Tahoma" w:eastAsia="Times New Roman" w:hAnsi="Tahoma" w:cs="Times New Roman"/>
          <w:lang w:eastAsia="x-none"/>
        </w:rPr>
        <w:t xml:space="preserve">Территориальный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орган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Ф</w:t>
      </w:r>
      <w:r>
        <w:rPr>
          <w:rFonts w:ascii="Tahoma" w:eastAsia="Times New Roman" w:hAnsi="Tahoma" w:cs="Times New Roman"/>
          <w:lang w:eastAsia="x-none"/>
        </w:rPr>
        <w:t xml:space="preserve">едеральной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службы государственной статистики по Псковской области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является собственником данного издания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.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Тиражирование, коммерческое использование и публикации в СМИ без разрешения собственника запрещено.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x-none"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Условные обозначения: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 </w:t>
      </w:r>
      <w:r w:rsidRPr="00404F89">
        <w:rPr>
          <w:rFonts w:ascii="Tahoma" w:eastAsia="Times New Roman" w:hAnsi="Tahoma" w:cs="Tahoma"/>
          <w:b/>
          <w:lang w:val="x-none" w:eastAsia="x-none"/>
        </w:rPr>
        <w:t>−</w:t>
      </w:r>
      <w:r w:rsidRPr="00404F89">
        <w:rPr>
          <w:rFonts w:ascii="Tahoma" w:eastAsia="Times New Roman" w:hAnsi="Tahoma" w:cs="Times New Roman"/>
          <w:lang w:val="x-none" w:eastAsia="x-none"/>
        </w:rPr>
        <w:t xml:space="preserve">   явление отсутствует;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</w:t>
      </w:r>
      <w:r w:rsidR="00B47780">
        <w:rPr>
          <w:rFonts w:ascii="Tahoma" w:eastAsia="Times New Roman" w:hAnsi="Tahoma" w:cs="Times New Roman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lang w:val="x-none" w:eastAsia="x-none"/>
        </w:rPr>
        <w:t>0,0   значение показателя меньше единицы измерения</w:t>
      </w:r>
      <w:r w:rsidRPr="00404F89">
        <w:rPr>
          <w:rFonts w:ascii="Tahoma" w:eastAsia="Times New Roman" w:hAnsi="Tahoma" w:cs="Times New Roman"/>
          <w:lang w:eastAsia="x-none"/>
        </w:rPr>
        <w:t>;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знак (-) означает убыток;</w:t>
      </w:r>
    </w:p>
    <w:p w:rsidR="00B47780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 xml:space="preserve">темпы рассчитаны </w:t>
      </w:r>
      <w:r w:rsidRPr="00404F89">
        <w:rPr>
          <w:rFonts w:ascii="Tahoma" w:eastAsia="Times New Roman" w:hAnsi="Tahoma" w:cs="Tahoma"/>
          <w:lang w:eastAsia="ru-RU"/>
        </w:rPr>
        <w:t>по сопоставимому кругу организаций; прочерк означает, что в одном или в обоих из сопоставляемых периодов</w:t>
      </w:r>
    </w:p>
    <w:p w:rsidR="00404F89" w:rsidRPr="00404F89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был получен отрицательный сальдированный финансовый результат.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Cs w:val="20"/>
          <w:lang w:val="x-none" w:eastAsia="x-none"/>
        </w:rPr>
      </w:pPr>
      <w:r w:rsidRPr="00404F89">
        <w:rPr>
          <w:rFonts w:ascii="Tahoma" w:eastAsia="Times New Roman" w:hAnsi="Tahoma" w:cs="Tahoma"/>
          <w:szCs w:val="20"/>
          <w:lang w:val="x-none" w:eastAsia="x-none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404F89" w:rsidRPr="00404F89" w:rsidRDefault="00404F89" w:rsidP="00404F89">
      <w:pPr>
        <w:spacing w:after="0" w:line="240" w:lineRule="auto"/>
        <w:ind w:firstLine="709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B43564" w:rsidRDefault="00B43564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lastRenderedPageBreak/>
        <w:t>С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t>одержание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B47780" w:rsidP="00404F89">
      <w:pPr>
        <w:spacing w:before="120" w:after="0" w:line="240" w:lineRule="auto"/>
        <w:ind w:right="284"/>
        <w:jc w:val="right"/>
        <w:rPr>
          <w:rFonts w:ascii="Tahoma" w:eastAsia="Times New Roman" w:hAnsi="Tahoma" w:cs="Tahoma"/>
          <w:b/>
          <w:lang w:eastAsia="x-none"/>
        </w:rPr>
      </w:pP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880EB9">
        <w:rPr>
          <w:rFonts w:ascii="Tahoma" w:eastAsia="Times New Roman" w:hAnsi="Tahoma" w:cs="Tahoma"/>
          <w:b/>
          <w:lang w:eastAsia="x-none"/>
        </w:rPr>
        <w:t xml:space="preserve">  </w:t>
      </w: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404F89" w:rsidRPr="00404F89">
        <w:rPr>
          <w:rFonts w:ascii="Tahoma" w:eastAsia="Times New Roman" w:hAnsi="Tahoma" w:cs="Tahoma"/>
          <w:b/>
          <w:lang w:eastAsia="x-none"/>
        </w:rPr>
        <w:t>Стр</w:t>
      </w:r>
      <w:r>
        <w:rPr>
          <w:rFonts w:ascii="Tahoma" w:eastAsia="Times New Roman" w:hAnsi="Tahoma" w:cs="Tahoma"/>
          <w:b/>
          <w:lang w:eastAsia="x-none"/>
        </w:rPr>
        <w:t>.</w:t>
      </w:r>
    </w:p>
    <w:p w:rsidR="00404F89" w:rsidRPr="00404F89" w:rsidRDefault="00404F89" w:rsidP="00404F89">
      <w:pPr>
        <w:spacing w:before="120" w:after="0" w:line="240" w:lineRule="auto"/>
        <w:jc w:val="right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lang w:eastAsia="x-none"/>
        </w:rPr>
      </w:pPr>
      <w:r w:rsidRPr="00404F89">
        <w:rPr>
          <w:rFonts w:ascii="Tahoma" w:eastAsia="Times New Roman" w:hAnsi="Tahoma" w:cs="Tahoma"/>
          <w:lang w:eastAsia="x-none"/>
        </w:rPr>
        <w:t>Отдельные финансовые показатели деятельности организаций по видам экономической  деятельности</w:t>
      </w:r>
      <w:r w:rsidRPr="00404F89">
        <w:rPr>
          <w:rFonts w:ascii="Tahoma" w:eastAsia="Times New Roman" w:hAnsi="Tahoma" w:cs="Tahoma"/>
          <w:lang w:eastAsia="x-none"/>
        </w:rPr>
        <w:tab/>
        <w:t>4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Баланс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5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Внеоборотные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6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Оборотные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7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Оборачиваемость оборотных активов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8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Долгосрочные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9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Краткосрочные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10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Формирование финансовых результатов</w:t>
      </w:r>
      <w:r w:rsidRPr="00404F89">
        <w:rPr>
          <w:rFonts w:ascii="Tahoma" w:eastAsia="Times New Roman" w:hAnsi="Tahoma" w:cs="Tahoma"/>
          <w:color w:val="000000"/>
          <w:lang w:eastAsia="ru-RU"/>
        </w:rPr>
        <w:tab/>
        <w:t>11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Финансовая устойчивость и платежеспособность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12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ahoma"/>
          <w:lang w:val="x-none" w:eastAsia="x-none"/>
        </w:rPr>
        <w:t>Рентабельность проданных товаров, продукции (работ, услуг) и активов</w:t>
      </w:r>
      <w:r w:rsidRPr="00404F89">
        <w:rPr>
          <w:rFonts w:ascii="Tahoma" w:eastAsia="Times New Roman" w:hAnsi="Tahoma" w:cs="Times New Roman"/>
          <w:lang w:eastAsia="x-none"/>
        </w:rPr>
        <w:tab/>
        <w:t>13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Методологические пояснения</w:t>
      </w:r>
      <w:r w:rsidRPr="00404F89">
        <w:rPr>
          <w:rFonts w:ascii="Tahoma" w:eastAsia="Times New Roman" w:hAnsi="Tahoma" w:cs="Times New Roman"/>
          <w:lang w:eastAsia="x-none"/>
        </w:rPr>
        <w:tab/>
        <w:t>14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  <w:sectPr w:rsidR="00404F89" w:rsidRPr="00404F89" w:rsidSect="00B47780">
          <w:pgSz w:w="16840" w:h="11907" w:orient="landscape" w:code="9"/>
          <w:pgMar w:top="851" w:right="851" w:bottom="851" w:left="1134" w:header="567" w:footer="0" w:gutter="0"/>
          <w:cols w:space="2268"/>
          <w:noEndnote/>
          <w:docGrid w:linePitch="272"/>
        </w:sectPr>
      </w:pPr>
    </w:p>
    <w:p w:rsidR="00404F89" w:rsidRPr="00404F89" w:rsidRDefault="00404F89" w:rsidP="00DC370F">
      <w:pPr>
        <w:spacing w:after="0" w:line="216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lastRenderedPageBreak/>
        <w:t>Отдельные финансовые показатели деятельности организаций по видам экономической деятельности</w:t>
      </w:r>
    </w:p>
    <w:p w:rsidR="00404F89" w:rsidRPr="00404F89" w:rsidRDefault="00404F89" w:rsidP="00404F89">
      <w:pPr>
        <w:tabs>
          <w:tab w:val="right" w:leader="dot" w:pos="6350"/>
        </w:tabs>
        <w:spacing w:after="0" w:line="223" w:lineRule="auto"/>
        <w:jc w:val="center"/>
        <w:rPr>
          <w:rFonts w:ascii="Tahoma" w:eastAsia="Times New Roman" w:hAnsi="Tahoma" w:cs="Tahoma"/>
          <w:sz w:val="12"/>
          <w:szCs w:val="20"/>
          <w:lang w:eastAsia="x-none"/>
        </w:rPr>
      </w:pPr>
    </w:p>
    <w:tbl>
      <w:tblPr>
        <w:tblW w:w="14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6"/>
        <w:gridCol w:w="1373"/>
        <w:gridCol w:w="1221"/>
        <w:gridCol w:w="1415"/>
        <w:gridCol w:w="1232"/>
        <w:gridCol w:w="1221"/>
        <w:gridCol w:w="1415"/>
        <w:gridCol w:w="1232"/>
        <w:gridCol w:w="1168"/>
        <w:gridCol w:w="1648"/>
        <w:gridCol w:w="1016"/>
      </w:tblGrid>
      <w:tr w:rsidR="00404F89" w:rsidRPr="00427BEC" w:rsidTr="008D5828">
        <w:trPr>
          <w:jc w:val="center"/>
        </w:trPr>
        <w:tc>
          <w:tcPr>
            <w:tcW w:w="1499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4F89" w:rsidRPr="00427BEC" w:rsidRDefault="00404F89" w:rsidP="00427BEC">
            <w:pPr>
              <w:spacing w:before="40"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427B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427BEC" w:rsidTr="008D5828">
        <w:trPr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2B109B">
            <w:pPr>
              <w:spacing w:before="40"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Прибыль, убыток (-) до налого-обложения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прибыль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убыток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убыток (-) до налогообложе</w:t>
            </w:r>
            <w:r w:rsidR="002B109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ния за аналогичный период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Темп роста прибыли    в %</w:t>
            </w:r>
          </w:p>
        </w:tc>
      </w:tr>
      <w:tr w:rsidR="00404F89" w:rsidRPr="00427BEC" w:rsidTr="008D5828">
        <w:trPr>
          <w:jc w:val="center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 до налого-обложения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убыток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6017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14915175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4555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20785525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1462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5870350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10116013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5828">
              <w:rPr>
                <w:rFonts w:ascii="Tahoma" w:hAnsi="Tahoma" w:cs="Tahoma"/>
                <w:b/>
                <w:bCs/>
                <w:sz w:val="18"/>
                <w:szCs w:val="18"/>
              </w:rPr>
              <w:t>147,4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3663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12609783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2823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14030154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1420371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7153158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176,3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1037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3161914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3630606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468692</w:t>
            </w:r>
          </w:p>
        </w:tc>
        <w:tc>
          <w:tcPr>
            <w:tcW w:w="164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2345630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134,8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33628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36309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39,1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2681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-12254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-274941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129202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404143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-594001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220900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234989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26,3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14089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127752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172,9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-207728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46001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253729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267263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-10241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24712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34953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4871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6761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7260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499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3981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169,8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-66587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79197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25191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30358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5167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24297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103,7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55850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83867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28017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39480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141,5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63855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69283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5428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42495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150,3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98389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180921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82532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6492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в 15,2 р.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45688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66,2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93895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48207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31498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145,1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104686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69,6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129425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24739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113525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92,2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49309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71338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22029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-7381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102280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131193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26,3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28913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137272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74,5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8239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11309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3070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5780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142,5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47862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113506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65644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73722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64,9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-1442298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1274307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2716605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12526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106481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127689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21208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82691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128,8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108291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135016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26725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77708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139,4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16713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49279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32566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84533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19,8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59342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77,4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97954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38612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-7706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-25784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67,9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16693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32,1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42477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60510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D5828" w:rsidRPr="00427BEC" w:rsidTr="008D5828">
        <w:trPr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828" w:rsidRPr="008D5828" w:rsidRDefault="008D5828" w:rsidP="00D50EF5">
            <w:pPr>
              <w:spacing w:before="40" w:after="0" w:line="240" w:lineRule="auto"/>
              <w:ind w:left="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58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17592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81,8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17649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18,2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29371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828" w:rsidRPr="008D5828" w:rsidRDefault="008D5828" w:rsidP="008D5828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D5828">
              <w:rPr>
                <w:rFonts w:ascii="Tahoma" w:hAnsi="Tahoma" w:cs="Tahoma"/>
                <w:sz w:val="18"/>
                <w:szCs w:val="18"/>
              </w:rPr>
              <w:t>59,9</w:t>
            </w:r>
          </w:p>
        </w:tc>
      </w:tr>
    </w:tbl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 w:hint="eastAsia"/>
          <w:b/>
          <w:lang w:val="x-none" w:eastAsia="x-none"/>
        </w:rPr>
        <w:lastRenderedPageBreak/>
        <w:t>Баланс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9"/>
        <w:gridCol w:w="2756"/>
        <w:gridCol w:w="2756"/>
        <w:gridCol w:w="2756"/>
        <w:gridCol w:w="2758"/>
      </w:tblGrid>
      <w:tr w:rsidR="00404F89" w:rsidRPr="00515FB1" w:rsidTr="008C6221">
        <w:trPr>
          <w:trHeight w:val="31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(на конец года, тысяч рублей)</w:t>
            </w:r>
          </w:p>
        </w:tc>
      </w:tr>
      <w:tr w:rsidR="00404F89" w:rsidRPr="00515FB1" w:rsidTr="00B47780">
        <w:trPr>
          <w:trHeight w:val="54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Валюта 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баланса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Капитал и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резервы</w:t>
            </w:r>
          </w:p>
        </w:tc>
      </w:tr>
      <w:tr w:rsidR="009A0310" w:rsidRPr="00515FB1" w:rsidTr="008C6221">
        <w:trPr>
          <w:trHeight w:val="3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0310">
              <w:rPr>
                <w:rFonts w:ascii="Tahoma" w:hAnsi="Tahoma" w:cs="Tahoma"/>
                <w:b/>
                <w:bCs/>
                <w:sz w:val="18"/>
                <w:szCs w:val="18"/>
              </w:rPr>
              <w:t>215586588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0310">
              <w:rPr>
                <w:rFonts w:ascii="Tahoma" w:hAnsi="Tahoma" w:cs="Tahoma"/>
                <w:b/>
                <w:bCs/>
                <w:sz w:val="18"/>
                <w:szCs w:val="18"/>
              </w:rPr>
              <w:t>74228718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0310">
              <w:rPr>
                <w:rFonts w:ascii="Tahoma" w:hAnsi="Tahoma" w:cs="Tahoma"/>
                <w:b/>
                <w:bCs/>
                <w:sz w:val="18"/>
                <w:szCs w:val="18"/>
              </w:rPr>
              <w:t>141357870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0310">
              <w:rPr>
                <w:rFonts w:ascii="Tahoma" w:hAnsi="Tahoma" w:cs="Tahoma"/>
                <w:b/>
                <w:bCs/>
                <w:sz w:val="18"/>
                <w:szCs w:val="18"/>
              </w:rPr>
              <w:t>53216590</w:t>
            </w:r>
          </w:p>
        </w:tc>
      </w:tr>
      <w:tr w:rsidR="009A0310" w:rsidRPr="00515FB1" w:rsidTr="008C6221">
        <w:trPr>
          <w:trHeight w:val="3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г.Псков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114595976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27446387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87149589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35549270</w:t>
            </w:r>
          </w:p>
        </w:tc>
      </w:tr>
      <w:tr w:rsidR="009A0310" w:rsidRPr="00515FB1" w:rsidTr="008C6221">
        <w:trPr>
          <w:trHeight w:val="26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36082903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16537067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19545836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13121310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465068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236203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228865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80298</w:t>
            </w:r>
          </w:p>
        </w:tc>
      </w:tr>
      <w:tr w:rsidR="009A0310" w:rsidRPr="00515FB1" w:rsidTr="008C6221">
        <w:trPr>
          <w:trHeight w:val="27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2040265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565521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1474744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-3525976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2544701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752432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1792269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1161653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6642655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3235053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3407602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962586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395507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161531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233976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53871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83060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33893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49167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61613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491028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149672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341356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-484242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502283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221759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280524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148254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1519354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525710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993644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755503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645923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175907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470016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436649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Новосокольнический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2008129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721374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1286755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160535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1026142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254449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771693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430983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1869587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772742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1096845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495942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796911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118763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678148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-34166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2149716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864173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1285543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1260847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109197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21145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88052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4579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1747030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526730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1220300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1145484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36037807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19527231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16510576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-25986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490166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145766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344400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216813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929367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484494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444873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418988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682933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89782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593151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270952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1114462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559813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554649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222738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338026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65467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272559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207494</w:t>
            </w:r>
          </w:p>
        </w:tc>
      </w:tr>
      <w:tr w:rsidR="009A0310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310" w:rsidRPr="00515FB1" w:rsidRDefault="009A0310" w:rsidP="00D50EF5">
            <w:pPr>
              <w:spacing w:after="0" w:line="24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278392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35654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242738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10" w:rsidRPr="009A0310" w:rsidRDefault="009A0310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A0310">
              <w:rPr>
                <w:rFonts w:ascii="Tahoma" w:hAnsi="Tahoma" w:cs="Tahoma"/>
                <w:sz w:val="18"/>
                <w:szCs w:val="18"/>
              </w:rPr>
              <w:t>120598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Внеоборотные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активы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eastAsia="x-none"/>
        </w:rPr>
        <w:br/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4252"/>
        <w:gridCol w:w="3515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 тысяч рублей)</w:t>
            </w:r>
          </w:p>
        </w:tc>
      </w:tr>
      <w:tr w:rsidR="00404F89" w:rsidRPr="00515FB1" w:rsidTr="009A2614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04F89" w:rsidRPr="00515FB1" w:rsidTr="009A2614">
        <w:trPr>
          <w:trHeight w:val="66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материальные внеоборотные активы (включая</w:t>
            </w:r>
            <w:r w:rsidR="009A2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основные средства, незавершенные капитальные вложения в основные средства)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нематериальные, финансовые и другие внеоборотные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</w:tr>
      <w:tr w:rsidR="00143031" w:rsidRPr="00515FB1" w:rsidTr="009A2614">
        <w:trPr>
          <w:trHeight w:val="30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3031">
              <w:rPr>
                <w:rFonts w:ascii="Tahoma" w:hAnsi="Tahoma" w:cs="Tahoma"/>
                <w:b/>
                <w:bCs/>
                <w:sz w:val="18"/>
                <w:szCs w:val="18"/>
              </w:rPr>
              <w:t>74228718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3031">
              <w:rPr>
                <w:rFonts w:ascii="Tahoma" w:hAnsi="Tahoma" w:cs="Tahoma"/>
                <w:b/>
                <w:bCs/>
                <w:sz w:val="18"/>
                <w:szCs w:val="18"/>
              </w:rPr>
              <w:t>51637843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3031">
              <w:rPr>
                <w:rFonts w:ascii="Tahoma" w:hAnsi="Tahoma" w:cs="Tahoma"/>
                <w:b/>
                <w:bCs/>
                <w:sz w:val="18"/>
                <w:szCs w:val="18"/>
              </w:rPr>
              <w:t>22590875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г.Псков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27446387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18690811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8755576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16537067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8088660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8448407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236203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207871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28332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565521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553283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12238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752432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702776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49656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3235053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344124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2890929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161531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151135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10396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33893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18575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15318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149672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133693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15979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221759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221736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525710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465514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60196</w:t>
            </w:r>
          </w:p>
        </w:tc>
      </w:tr>
      <w:tr w:rsidR="00143031" w:rsidRPr="00515FB1" w:rsidTr="009A2614">
        <w:trPr>
          <w:trHeight w:val="18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175907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170177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5730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Новосокольнический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721374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629536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91838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254449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249346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5103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772742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749610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23132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118763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117512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1251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864173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774475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89698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21145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18089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3056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526730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436648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90082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19527231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17597982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1929249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145766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143799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1967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484494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480445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4049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89782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85034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4748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559813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512054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47759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65467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65451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143031" w:rsidRPr="00515FB1" w:rsidTr="009A261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031" w:rsidRPr="00515FB1" w:rsidRDefault="00143031" w:rsidP="00F94CEE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35654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29507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031" w:rsidRPr="00143031" w:rsidRDefault="00143031" w:rsidP="009A2614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031">
              <w:rPr>
                <w:rFonts w:ascii="Tahoma" w:hAnsi="Tahoma" w:cs="Tahoma"/>
                <w:sz w:val="18"/>
                <w:szCs w:val="18"/>
              </w:rPr>
              <w:t>6147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404F89" w:rsidRPr="00404F89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2"/>
          <w:lang w:eastAsia="x-none"/>
        </w:rPr>
      </w:pPr>
      <w:r>
        <w:rPr>
          <w:rFonts w:ascii="Tahoma" w:eastAsia="Times New Roman" w:hAnsi="Tahoma" w:cs="Tahoma"/>
          <w:b/>
          <w:bCs/>
          <w:lang w:eastAsia="x-none"/>
        </w:rPr>
        <w:t>О</w:t>
      </w:r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боротные  активы  организаций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9"/>
        <w:gridCol w:w="2113"/>
        <w:gridCol w:w="3191"/>
        <w:gridCol w:w="3191"/>
        <w:gridCol w:w="3191"/>
      </w:tblGrid>
      <w:tr w:rsidR="00404F89" w:rsidRPr="00515FB1" w:rsidTr="001B6611">
        <w:trPr>
          <w:trHeight w:val="252"/>
          <w:jc w:val="center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96FED">
            <w:pPr>
              <w:spacing w:before="60" w:after="60" w:line="204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1B6611">
        <w:trPr>
          <w:trHeight w:val="218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3564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 активы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 :</w:t>
            </w:r>
          </w:p>
        </w:tc>
      </w:tr>
      <w:tr w:rsidR="00404F89" w:rsidRPr="00515FB1" w:rsidTr="001B6611">
        <w:trPr>
          <w:trHeight w:val="300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денежные средства и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денежные эквиваленты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финансовые и другие оборотные активы (включая дебиторскую задолженность)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5483">
              <w:rPr>
                <w:rFonts w:ascii="Tahoma" w:hAnsi="Tahoma" w:cs="Tahoma"/>
                <w:b/>
                <w:bCs/>
                <w:sz w:val="18"/>
                <w:szCs w:val="18"/>
              </w:rPr>
              <w:t>141357870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5483">
              <w:rPr>
                <w:rFonts w:ascii="Tahoma" w:hAnsi="Tahoma" w:cs="Tahoma"/>
                <w:b/>
                <w:bCs/>
                <w:sz w:val="18"/>
                <w:szCs w:val="18"/>
              </w:rPr>
              <w:t>37064291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5483">
              <w:rPr>
                <w:rFonts w:ascii="Tahoma" w:hAnsi="Tahoma" w:cs="Tahoma"/>
                <w:b/>
                <w:bCs/>
                <w:sz w:val="18"/>
                <w:szCs w:val="18"/>
              </w:rPr>
              <w:t>19192129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65483">
              <w:rPr>
                <w:rFonts w:ascii="Tahoma" w:hAnsi="Tahoma" w:cs="Tahoma"/>
                <w:b/>
                <w:bCs/>
                <w:sz w:val="18"/>
                <w:szCs w:val="18"/>
              </w:rPr>
              <w:t>85101450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г.Псков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87149589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21729099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8686035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56734455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19545836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5309767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2377843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11858226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228865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118327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12466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98072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1474744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534726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84676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855342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1792269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579665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93413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1119191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3407602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172819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52315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3182468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233976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114594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63483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55899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49167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33140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1088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14939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341356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77814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24573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238969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280524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75379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13682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191463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993644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235403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112563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645678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470016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237941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36890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195185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Новосокольнический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1286755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185449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107873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993433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771693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348004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83436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340253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1096845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320157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161455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615233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678148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124612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21377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532159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1285543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513963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93558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678022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88052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27760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10819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49473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1220300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528174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127469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564657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16510576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4836489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6704820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4969267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344400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120388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40531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183481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444873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211456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29701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203716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593151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212821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16902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363428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554649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233130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129668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191851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272559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132696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39022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100841</w:t>
            </w:r>
          </w:p>
        </w:tc>
      </w:tr>
      <w:tr w:rsidR="00465483" w:rsidRPr="00515FB1" w:rsidTr="001B6611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83" w:rsidRPr="00515FB1" w:rsidRDefault="00465483" w:rsidP="001B6611">
            <w:pPr>
              <w:spacing w:before="40" w:after="0" w:line="204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091D6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242738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50518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66471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83" w:rsidRPr="00465483" w:rsidRDefault="00465483" w:rsidP="001B6611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65483">
              <w:rPr>
                <w:rFonts w:ascii="Tahoma" w:hAnsi="Tahoma" w:cs="Tahoma"/>
                <w:sz w:val="18"/>
                <w:szCs w:val="18"/>
              </w:rPr>
              <w:t>125749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Оборачиваемость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оборотных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2971"/>
        <w:gridCol w:w="2971"/>
        <w:gridCol w:w="2971"/>
        <w:gridCol w:w="2971"/>
      </w:tblGrid>
      <w:tr w:rsidR="00404F89" w:rsidRPr="00515FB1" w:rsidTr="00DB524F">
        <w:trPr>
          <w:jc w:val="center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днях)</w:t>
            </w:r>
          </w:p>
        </w:tc>
      </w:tr>
      <w:tr w:rsidR="00404F89" w:rsidRPr="00515FB1" w:rsidTr="00DB524F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Оборотные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кредиторская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задолженность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Финансовые и другие активы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(дебиторская, НДС по приобретенным ценностям, краткосрочные финансовые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вложения)</w:t>
            </w:r>
          </w:p>
        </w:tc>
      </w:tr>
      <w:tr w:rsidR="00404F89" w:rsidRPr="00515FB1" w:rsidTr="00DB524F">
        <w:trPr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длительность 1 оборота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средний срок погашения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7FDB">
              <w:rPr>
                <w:rFonts w:ascii="Tahoma" w:hAnsi="Tahoma" w:cs="Tahoma"/>
                <w:b/>
                <w:bCs/>
                <w:sz w:val="18"/>
                <w:szCs w:val="18"/>
              </w:rPr>
              <w:t>229,4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7FDB">
              <w:rPr>
                <w:rFonts w:ascii="Tahoma" w:hAnsi="Tahoma" w:cs="Tahoma"/>
                <w:b/>
                <w:bCs/>
                <w:sz w:val="18"/>
                <w:szCs w:val="18"/>
              </w:rPr>
              <w:t>67,7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7FDB">
              <w:rPr>
                <w:rFonts w:ascii="Tahoma" w:hAnsi="Tahoma" w:cs="Tahoma"/>
                <w:b/>
                <w:bCs/>
                <w:sz w:val="18"/>
                <w:szCs w:val="18"/>
              </w:rPr>
              <w:t>128,5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7FDB">
              <w:rPr>
                <w:rFonts w:ascii="Tahoma" w:hAnsi="Tahoma" w:cs="Tahoma"/>
                <w:b/>
                <w:bCs/>
                <w:sz w:val="18"/>
                <w:szCs w:val="18"/>
              </w:rPr>
              <w:t>132,9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230,8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66,6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118,4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141,9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163,7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47,1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111,2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99,0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422,5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243,4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136,9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159,9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151,7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54,6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535,4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84,6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325,6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123,0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137,6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187,0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1184,4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83,4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1602,3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1079,8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281,8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143,7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68,0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180,5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131,7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66,2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44,0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206,9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51,1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302,4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141,6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219,5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65,2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140,2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142,0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165,5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38,7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77,0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106,7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289,3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167,6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63,2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102,9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194,2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39,7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168,5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132,4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174,0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86,5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85,6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72,5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239,3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66,2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104,8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123,9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411,1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111,7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335,4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287,9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192,3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82,8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70,0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93,4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89,0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28,0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56,8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46,9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204,8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92,3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47,0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91,7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392,1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128,9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110,3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123,9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221,4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94,2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47,7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103,5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183,2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94,1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63,2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77,7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259,9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88,0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99,2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162,4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DB524F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153,0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74,9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65,3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48,9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632990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250,3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113,8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72,2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DB524F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99,8</w:t>
            </w:r>
          </w:p>
        </w:tc>
      </w:tr>
      <w:tr w:rsidR="00817FDB" w:rsidRPr="00515FB1" w:rsidTr="00DB52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DB" w:rsidRPr="00515FB1" w:rsidRDefault="00817FDB" w:rsidP="00632990">
            <w:pPr>
              <w:spacing w:before="4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632990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114,3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632990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33,9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632990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48,6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DB" w:rsidRPr="00817FDB" w:rsidRDefault="00817FDB" w:rsidP="00632990">
            <w:pPr>
              <w:spacing w:before="40" w:after="0" w:line="240" w:lineRule="auto"/>
              <w:ind w:right="113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FDB">
              <w:rPr>
                <w:rFonts w:ascii="Tahoma" w:hAnsi="Tahoma" w:cs="Tahoma"/>
                <w:sz w:val="18"/>
                <w:szCs w:val="18"/>
              </w:rPr>
              <w:t>55,0</w:t>
            </w:r>
          </w:p>
        </w:tc>
      </w:tr>
    </w:tbl>
    <w:p w:rsidR="00817FDB" w:rsidRDefault="00817FDB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</w:p>
    <w:p w:rsid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  <w:r w:rsidRPr="00404F89">
        <w:rPr>
          <w:rFonts w:ascii="Tahoma" w:eastAsia="Times New Roman" w:hAnsi="Tahoma" w:cs="Tahoma"/>
          <w:b/>
          <w:szCs w:val="20"/>
          <w:lang w:eastAsia="x-none"/>
        </w:rPr>
        <w:t>Долгосрочные обязательства организаций</w:t>
      </w:r>
    </w:p>
    <w:p w:rsidR="00E776F2" w:rsidRPr="00404F89" w:rsidRDefault="00E776F2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1"/>
        <w:gridCol w:w="4952"/>
        <w:gridCol w:w="4952"/>
      </w:tblGrid>
      <w:tr w:rsidR="00404F89" w:rsidRPr="00515FB1" w:rsidTr="00E776F2">
        <w:trPr>
          <w:jc w:val="center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E776F2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E776F2">
            <w:pPr>
              <w:spacing w:before="40" w:after="4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E776F2">
            <w:pPr>
              <w:spacing w:before="40" w:after="4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 кредиты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E776F2">
            <w:pPr>
              <w:spacing w:before="40" w:after="4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Другие долгосрочные обязательства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5A79">
              <w:rPr>
                <w:rFonts w:ascii="Tahoma" w:hAnsi="Tahoma" w:cs="Tahoma"/>
                <w:b/>
                <w:bCs/>
                <w:sz w:val="18"/>
                <w:szCs w:val="18"/>
              </w:rPr>
              <w:t>50486622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5A79">
              <w:rPr>
                <w:rFonts w:ascii="Tahoma" w:hAnsi="Tahoma" w:cs="Tahoma"/>
                <w:b/>
                <w:bCs/>
                <w:sz w:val="18"/>
                <w:szCs w:val="18"/>
              </w:rPr>
              <w:t>10559393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16310890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7380975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3340026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1639044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250610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6401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401040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57607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401295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67098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517666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66554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29358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3263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269763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509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29598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126760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110380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52152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16846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2850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493386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154117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98444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32498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370803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41783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186094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771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236342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18058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10087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64995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41093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26438323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661161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168016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10378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206484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85790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47386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6740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473450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76339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15249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26147</w:t>
            </w:r>
          </w:p>
        </w:tc>
      </w:tr>
      <w:tr w:rsidR="00395A79" w:rsidRPr="00515FB1" w:rsidTr="00E776F2">
        <w:trPr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79" w:rsidRPr="00515FB1" w:rsidRDefault="00395A79" w:rsidP="00DC1CA3">
            <w:pPr>
              <w:spacing w:before="40" w:after="4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A79" w:rsidRPr="00395A79" w:rsidRDefault="00395A79" w:rsidP="00E776F2">
            <w:pPr>
              <w:spacing w:before="40" w:after="4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79">
              <w:rPr>
                <w:rFonts w:ascii="Tahoma" w:hAnsi="Tahoma" w:cs="Tahoma"/>
                <w:sz w:val="18"/>
                <w:szCs w:val="18"/>
              </w:rPr>
              <w:t>1305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395A79" w:rsidRDefault="00395A7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091D65" w:rsidRDefault="00404F89" w:rsidP="00091D65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Краткосрочные  обязательства  организ</w:t>
      </w:r>
      <w:r w:rsidR="00091D65">
        <w:rPr>
          <w:rFonts w:ascii="Tahoma" w:eastAsia="Times New Roman" w:hAnsi="Tahoma" w:cs="Tahoma"/>
          <w:b/>
          <w:lang w:eastAsia="x-none"/>
        </w:rPr>
        <w:t>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3"/>
        <w:gridCol w:w="3714"/>
        <w:gridCol w:w="3714"/>
        <w:gridCol w:w="3714"/>
      </w:tblGrid>
      <w:tr w:rsidR="00404F89" w:rsidRPr="00515FB1" w:rsidTr="00D55D8C">
        <w:trPr>
          <w:jc w:val="center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D55D8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кредиты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 задолженность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r w:rsidR="000422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краткосрочные </w:t>
            </w:r>
          </w:p>
          <w:p w:rsidR="00404F89" w:rsidRPr="00515FB1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обязательства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A50">
              <w:rPr>
                <w:rFonts w:ascii="Tahoma" w:hAnsi="Tahoma" w:cs="Tahoma"/>
                <w:b/>
                <w:bCs/>
                <w:sz w:val="18"/>
                <w:szCs w:val="18"/>
              </w:rPr>
              <w:t>14329928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A50">
              <w:rPr>
                <w:rFonts w:ascii="Tahoma" w:hAnsi="Tahoma" w:cs="Tahoma"/>
                <w:b/>
                <w:bCs/>
                <w:sz w:val="18"/>
                <w:szCs w:val="18"/>
              </w:rPr>
              <w:t>82922193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A50">
              <w:rPr>
                <w:rFonts w:ascii="Tahoma" w:hAnsi="Tahoma" w:cs="Tahoma"/>
                <w:b/>
                <w:bCs/>
                <w:sz w:val="18"/>
                <w:szCs w:val="18"/>
              </w:rPr>
              <w:t>4071862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5775664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47207142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2372035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2923507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14190399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868617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39196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88085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478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56676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5030363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20555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137322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768076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9257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225111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4700602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170136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234221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74794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21027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163532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517721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23745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1743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187656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8272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36125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501768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63426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88120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101412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59642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1110481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29968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13326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426900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23991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151357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520108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289594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101689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542349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174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42001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582768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9700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34745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59776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193301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290416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11741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3787691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5066176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110442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5753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87996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1210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20656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180224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17225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141504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216143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208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81059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260876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5028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80864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3244</w:t>
            </w:r>
          </w:p>
        </w:tc>
      </w:tr>
      <w:tr w:rsidR="008F0A50" w:rsidRPr="00515FB1" w:rsidTr="00D55D8C">
        <w:trPr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0" w:rsidRPr="00515FB1" w:rsidRDefault="008F0A50" w:rsidP="00D55D8C">
            <w:pPr>
              <w:spacing w:before="60" w:after="0" w:line="300" w:lineRule="auto"/>
              <w:ind w:left="113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10658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108071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A50" w:rsidRPr="008F0A50" w:rsidRDefault="008F0A50" w:rsidP="00D55D8C">
            <w:pPr>
              <w:spacing w:before="40" w:after="0" w:line="240" w:lineRule="auto"/>
              <w:ind w:right="141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0A50">
              <w:rPr>
                <w:rFonts w:ascii="Tahoma" w:hAnsi="Tahoma" w:cs="Tahoma"/>
                <w:sz w:val="18"/>
                <w:szCs w:val="18"/>
              </w:rPr>
              <w:t>37760</w:t>
            </w:r>
          </w:p>
        </w:tc>
      </w:tr>
    </w:tbl>
    <w:p w:rsidR="003A4675" w:rsidRDefault="003A4675" w:rsidP="00DC370F">
      <w:pPr>
        <w:spacing w:after="60" w:line="216" w:lineRule="auto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DC370F" w:rsidRDefault="00DC370F" w:rsidP="00DC370F">
      <w:pPr>
        <w:spacing w:after="60" w:line="216" w:lineRule="auto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091D65" w:rsidRDefault="00091D65" w:rsidP="00DC370F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404F89" w:rsidRPr="00DC370F" w:rsidRDefault="00404F89" w:rsidP="00DC370F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  <w:r w:rsidRPr="00404F89">
        <w:rPr>
          <w:rFonts w:ascii="Tahoma" w:eastAsia="Times New Roman" w:hAnsi="Tahoma" w:cs="Tahoma"/>
          <w:b/>
          <w:color w:val="000000"/>
          <w:szCs w:val="20"/>
          <w:lang w:eastAsia="ru-RU"/>
        </w:rPr>
        <w:lastRenderedPageBreak/>
        <w:t>Форм</w:t>
      </w:r>
      <w:r w:rsidR="00DC370F">
        <w:rPr>
          <w:rFonts w:ascii="Tahoma" w:eastAsia="Times New Roman" w:hAnsi="Tahoma" w:cs="Tahoma"/>
          <w:b/>
          <w:color w:val="000000"/>
          <w:szCs w:val="20"/>
          <w:lang w:eastAsia="ru-RU"/>
        </w:rPr>
        <w:t>ирование финансовых результатов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612"/>
        <w:gridCol w:w="1760"/>
        <w:gridCol w:w="1613"/>
        <w:gridCol w:w="1356"/>
        <w:gridCol w:w="1496"/>
        <w:gridCol w:w="1676"/>
        <w:gridCol w:w="1496"/>
      </w:tblGrid>
      <w:tr w:rsidR="00404F89" w:rsidRPr="00515FB1" w:rsidTr="00C6787E">
        <w:trPr>
          <w:jc w:val="center"/>
        </w:trPr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after="60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C6787E">
        <w:trPr>
          <w:jc w:val="center"/>
        </w:trPr>
        <w:tc>
          <w:tcPr>
            <w:tcW w:w="3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Наименование разреза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Доходы и расходы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по обычным видам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Сальдо прочих доходов и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 (убыток) до налого-обложения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 на прибыль (доходы) с учетом прочих платежей (поступлений)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Чистая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прибыль (убыток ) отчетного периода</w:t>
            </w:r>
          </w:p>
        </w:tc>
      </w:tr>
      <w:tr w:rsidR="00C6787E" w:rsidRPr="00515FB1" w:rsidTr="00B13108">
        <w:trPr>
          <w:trHeight w:val="509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C6787E" w:rsidRPr="00515FB1" w:rsidRDefault="00C6787E" w:rsidP="00B13108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C6787E" w:rsidRPr="00515FB1" w:rsidRDefault="00B13108" w:rsidP="0036397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Себестоимость с учетом коммерческих и управленческих расходов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  <w:hideMark/>
          </w:tcPr>
          <w:p w:rsidR="00C6787E" w:rsidRPr="00515FB1" w:rsidRDefault="00B13108" w:rsidP="00B13108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Прибыль, убыток (-) от продаж</w:t>
            </w:r>
          </w:p>
          <w:p w:rsidR="00C6787E" w:rsidRPr="00515FB1" w:rsidRDefault="00C6787E" w:rsidP="00B13108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515FB1" w:rsidTr="00363971">
        <w:trPr>
          <w:trHeight w:val="896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  <w:hideMark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D65">
              <w:rPr>
                <w:rFonts w:ascii="Tahoma" w:hAnsi="Tahoma" w:cs="Tahoma"/>
                <w:b/>
                <w:bCs/>
                <w:sz w:val="18"/>
                <w:szCs w:val="18"/>
              </w:rPr>
              <w:t>195390214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D65">
              <w:rPr>
                <w:rFonts w:ascii="Tahoma" w:hAnsi="Tahoma" w:cs="Tahoma"/>
                <w:b/>
                <w:bCs/>
                <w:sz w:val="18"/>
                <w:szCs w:val="18"/>
              </w:rPr>
              <w:t>177903921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D65">
              <w:rPr>
                <w:rFonts w:ascii="Tahoma" w:hAnsi="Tahoma" w:cs="Tahoma"/>
                <w:b/>
                <w:bCs/>
                <w:sz w:val="18"/>
                <w:szCs w:val="18"/>
              </w:rPr>
              <w:t>17486293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D65">
              <w:rPr>
                <w:rFonts w:ascii="Tahoma" w:hAnsi="Tahoma" w:cs="Tahoma"/>
                <w:b/>
                <w:bCs/>
                <w:sz w:val="18"/>
                <w:szCs w:val="18"/>
              </w:rPr>
              <w:t>-2571118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D65">
              <w:rPr>
                <w:rFonts w:ascii="Tahoma" w:hAnsi="Tahoma" w:cs="Tahoma"/>
                <w:b/>
                <w:bCs/>
                <w:sz w:val="18"/>
                <w:szCs w:val="18"/>
              </w:rPr>
              <w:t>14915175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D65">
              <w:rPr>
                <w:rFonts w:ascii="Tahoma" w:hAnsi="Tahoma" w:cs="Tahoma"/>
                <w:b/>
                <w:bCs/>
                <w:sz w:val="18"/>
                <w:szCs w:val="18"/>
              </w:rPr>
              <w:t>2650187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D65">
              <w:rPr>
                <w:rFonts w:ascii="Tahoma" w:hAnsi="Tahoma" w:cs="Tahoma"/>
                <w:b/>
                <w:bCs/>
                <w:sz w:val="18"/>
                <w:szCs w:val="18"/>
              </w:rPr>
              <w:t>12264988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119030823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106568230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12462593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147190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12609783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1979337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10630446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40461509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37401330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3060179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101735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3161914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657003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2504911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214439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176753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37686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-4058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33628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288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33340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2983213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3240130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-256917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-18024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-274941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17793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-292734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1775477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1550820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224657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-3757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220900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23353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197547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732717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730235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2482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-210210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-207728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-23849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-183879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283022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289769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-6747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-3494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-10241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2428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-12669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89427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82373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7054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-293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6761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325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6436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524939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581546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-56607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-9980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-66587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8739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-75326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421261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400844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20417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4774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25191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2333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22858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2016051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1960420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55631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219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55850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20902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34948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581051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524254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56797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7058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63855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10118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53737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1739937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1747789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-7852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106241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98389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26915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71474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1514263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1488099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26164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19524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45688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23159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22529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1726349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1607535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118814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-14128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104686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25050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79636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591532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579881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11651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37658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49309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3625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45684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1996761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1893578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103183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-903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102280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17810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84470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320441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310038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10403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-2164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8239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2204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6035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1955875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1877971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77904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-30042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47862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22146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25716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12068127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10893971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1174156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-2616454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-1442298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-224898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-1217400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540387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423689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116698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-10217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106481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13021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93460</w:t>
            </w:r>
          </w:p>
        </w:tc>
      </w:tr>
      <w:tr w:rsidR="00091D65" w:rsidRPr="00515FB1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820986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701571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119415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-11124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108291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11174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97117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720630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692227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28403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-11690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16713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4420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12293</w:t>
            </w:r>
          </w:p>
        </w:tc>
      </w:tr>
      <w:tr w:rsidR="00091D65" w:rsidRPr="00515FB1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1248870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1184743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64127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-4785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59342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19965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39377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419519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416542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2977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-28761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-25784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4854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-30638</w:t>
            </w:r>
          </w:p>
        </w:tc>
      </w:tr>
      <w:tr w:rsidR="00091D65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091D65" w:rsidRPr="00515FB1" w:rsidRDefault="00091D65" w:rsidP="00091D65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612608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579583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33025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-15433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17592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1972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091D65" w:rsidRPr="00091D65" w:rsidRDefault="00091D65" w:rsidP="00091D65">
            <w:pPr>
              <w:spacing w:before="40" w:after="0" w:line="240" w:lineRule="auto"/>
              <w:ind w:right="17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91D65">
              <w:rPr>
                <w:rFonts w:ascii="Tahoma" w:hAnsi="Tahoma" w:cs="Tahoma"/>
                <w:sz w:val="18"/>
                <w:szCs w:val="18"/>
              </w:rPr>
              <w:t>15620</w:t>
            </w:r>
          </w:p>
        </w:tc>
      </w:tr>
    </w:tbl>
    <w:p w:rsidR="00363971" w:rsidRDefault="00363971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Финансовая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устойчивость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платежеспособность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4227"/>
        <w:gridCol w:w="3769"/>
        <w:gridCol w:w="3442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процентах )</w:t>
            </w:r>
          </w:p>
        </w:tc>
      </w:tr>
      <w:tr w:rsidR="00404F89" w:rsidRPr="00515FB1" w:rsidTr="00F27056">
        <w:trPr>
          <w:trHeight w:val="139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автономии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(доля собственных средств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 валюте баланса)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ограничение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больше либо равно 50%)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обеспеченности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собственными оборотными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средствами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текущей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ликвидности (покрытия)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ограничение 200%)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0948">
              <w:rPr>
                <w:rFonts w:ascii="Tahoma" w:hAnsi="Tahoma" w:cs="Tahoma"/>
                <w:b/>
                <w:bCs/>
                <w:sz w:val="18"/>
                <w:szCs w:val="18"/>
              </w:rPr>
              <w:t>24,7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0948">
              <w:rPr>
                <w:rFonts w:ascii="Tahoma" w:hAnsi="Tahoma" w:cs="Tahoma"/>
                <w:b/>
                <w:bCs/>
                <w:sz w:val="18"/>
                <w:szCs w:val="18"/>
              </w:rPr>
              <w:t>28,3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0948">
              <w:rPr>
                <w:rFonts w:ascii="Tahoma" w:hAnsi="Tahoma" w:cs="Tahoma"/>
                <w:b/>
                <w:bCs/>
                <w:sz w:val="18"/>
                <w:szCs w:val="18"/>
              </w:rPr>
              <w:t>139,5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31,0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36,5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157,4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8,0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108,7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17,3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44,2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179,1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-172,8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-246,3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28,9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45,6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49,0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196,0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14,5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-49,5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66,9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13,6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-32,1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75,7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74,2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56,6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230,2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-98,6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-106,5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48,4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29,5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29,5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141,9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49,7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39,5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165,2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67,6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59,7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247,9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8,0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6,7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107,2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42,0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39,8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166,2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26,5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12,4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114,1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-4,3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105,3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58,7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50,6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202,6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4,2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-7,4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93,1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65,6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59,4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246,3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-0,1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45,7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184,2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44,2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72,4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362,7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45,1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51,0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204,0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39,7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39,7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165,8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20,0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38,4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162,2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61,4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67,3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305,8</w:t>
            </w:r>
          </w:p>
        </w:tc>
      </w:tr>
      <w:tr w:rsidR="00860948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48" w:rsidRPr="00515FB1" w:rsidRDefault="00860948" w:rsidP="00860948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43,3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35,5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0948" w:rsidRPr="00860948" w:rsidRDefault="00860948" w:rsidP="00860948">
            <w:pPr>
              <w:spacing w:before="40" w:after="0" w:line="240" w:lineRule="auto"/>
              <w:ind w:right="17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60948">
              <w:rPr>
                <w:rFonts w:ascii="Tahoma" w:hAnsi="Tahoma" w:cs="Tahoma"/>
                <w:sz w:val="18"/>
                <w:szCs w:val="18"/>
              </w:rPr>
              <w:t>155,1</w:t>
            </w:r>
          </w:p>
        </w:tc>
      </w:tr>
    </w:tbl>
    <w:p w:rsidR="00404F89" w:rsidRP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bookmarkStart w:id="0" w:name="_GoBack"/>
      <w:bookmarkEnd w:id="0"/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Рентабельность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проданных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товаров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продукции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(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работ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услуг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)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7"/>
        <w:gridCol w:w="5769"/>
        <w:gridCol w:w="5769"/>
      </w:tblGrid>
      <w:tr w:rsidR="00404F89" w:rsidRPr="00DA07FF" w:rsidTr="0019031F">
        <w:trPr>
          <w:trHeight w:val="109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DA07FF" w:rsidRDefault="00404F89" w:rsidP="00DA07FF">
            <w:pPr>
              <w:spacing w:before="60" w:after="60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04F89" w:rsidRPr="00DA07FF" w:rsidTr="00D742E7">
        <w:trPr>
          <w:trHeight w:val="509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742E7">
            <w:pPr>
              <w:spacing w:after="0" w:line="21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742E7">
            <w:pPr>
              <w:spacing w:after="0" w:line="21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742E7">
            <w:pPr>
              <w:spacing w:after="0" w:line="216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активов</w:t>
            </w:r>
          </w:p>
        </w:tc>
      </w:tr>
      <w:tr w:rsidR="00404F89" w:rsidRPr="00DA07FF" w:rsidTr="00D742E7">
        <w:trPr>
          <w:trHeight w:val="509"/>
          <w:jc w:val="center"/>
        </w:trPr>
        <w:tc>
          <w:tcPr>
            <w:tcW w:w="3261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632D6">
              <w:rPr>
                <w:rFonts w:ascii="Tahoma" w:hAnsi="Tahoma" w:cs="Tahoma"/>
                <w:b/>
                <w:bCs/>
                <w:sz w:val="18"/>
                <w:szCs w:val="18"/>
              </w:rPr>
              <w:t>9,8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632D6">
              <w:rPr>
                <w:rFonts w:ascii="Tahoma" w:hAnsi="Tahoma" w:cs="Tahoma"/>
                <w:b/>
                <w:bCs/>
                <w:sz w:val="18"/>
                <w:szCs w:val="18"/>
              </w:rPr>
              <w:t>7,7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11,7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12,3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8,2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10,1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21,3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7,5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-7,9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-14,1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14,5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9,7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-3,2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-2,3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-2,6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8,6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8,8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-9,7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-13,5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6,0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2,8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3,9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10,8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10,3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-0,4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5,9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1,8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4,5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7,4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5,9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6,2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5,4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5,3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3,4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8,1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4,1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2,9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10,8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-4,4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27,5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23,1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17,0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14,2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4,1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2,7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5,4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5,5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0,7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-7,1</w:t>
            </w:r>
          </w:p>
        </w:tc>
      </w:tr>
      <w:tr w:rsidR="00F632D6" w:rsidRPr="00DA07FF" w:rsidTr="00A241A6">
        <w:trPr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632D6" w:rsidRPr="00DA07FF" w:rsidRDefault="00F632D6" w:rsidP="00A60AC6">
            <w:pPr>
              <w:spacing w:before="40" w:after="0" w:line="240" w:lineRule="auto"/>
              <w:ind w:left="113"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5,7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F632D6" w:rsidRPr="00F632D6" w:rsidRDefault="00F632D6" w:rsidP="00A241A6">
            <w:pPr>
              <w:spacing w:before="40" w:after="0" w:line="240" w:lineRule="auto"/>
              <w:ind w:right="226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32D6">
              <w:rPr>
                <w:rFonts w:ascii="Tahoma" w:hAnsi="Tahoma" w:cs="Tahoma"/>
                <w:sz w:val="18"/>
                <w:szCs w:val="18"/>
              </w:rPr>
              <w:t>7,7</w:t>
            </w:r>
          </w:p>
        </w:tc>
      </w:tr>
    </w:tbl>
    <w:p w:rsidR="00230F23" w:rsidRDefault="00230F23" w:rsidP="00535196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BF65D6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Заместитель руководителя</w:t>
      </w:r>
    </w:p>
    <w:p w:rsidR="00404F89" w:rsidRPr="00404F89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 xml:space="preserve">                                                                                                                                        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    </w:t>
      </w:r>
      <w:r w:rsidR="00CA07C5">
        <w:rPr>
          <w:rFonts w:ascii="Tahoma" w:eastAsia="Times New Roman" w:hAnsi="Tahoma" w:cs="Tahoma"/>
          <w:b/>
          <w:lang w:eastAsia="x-none"/>
        </w:rPr>
        <w:t xml:space="preserve">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</w:t>
      </w:r>
      <w:r w:rsidRPr="00404F89">
        <w:rPr>
          <w:rFonts w:ascii="Tahoma" w:eastAsia="Times New Roman" w:hAnsi="Tahoma" w:cs="Tahoma"/>
          <w:b/>
          <w:lang w:eastAsia="x-none"/>
        </w:rPr>
        <w:t xml:space="preserve">       </w:t>
      </w:r>
      <w:r w:rsidR="00BF65D6">
        <w:rPr>
          <w:rFonts w:ascii="Tahoma" w:eastAsia="Times New Roman" w:hAnsi="Tahoma" w:cs="Tahoma"/>
          <w:b/>
          <w:lang w:eastAsia="x-none"/>
        </w:rPr>
        <w:t xml:space="preserve">                                               </w:t>
      </w:r>
      <w:r w:rsidRPr="00404F89">
        <w:rPr>
          <w:rFonts w:ascii="Tahoma" w:eastAsia="Times New Roman" w:hAnsi="Tahoma" w:cs="Tahoma"/>
          <w:b/>
          <w:lang w:eastAsia="x-none"/>
        </w:rPr>
        <w:t xml:space="preserve"> С.Н. Синюк</w:t>
      </w:r>
    </w:p>
    <w:p w:rsidR="00404F89" w:rsidRPr="00404F89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Е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лена Николаевна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Тарасова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  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(8</w:t>
      </w:r>
      <w:r w:rsidR="00D3477C">
        <w:rPr>
          <w:rFonts w:ascii="Tahoma" w:eastAsia="Times New Roman" w:hAnsi="Tahoma" w:cs="Times New Roman"/>
          <w:sz w:val="16"/>
          <w:szCs w:val="20"/>
          <w:lang w:eastAsia="x-none"/>
        </w:rPr>
        <w:t>1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12)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790979</w:t>
      </w:r>
    </w:p>
    <w:p w:rsidR="00404F89" w:rsidRPr="00404F89" w:rsidRDefault="00535196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DC370F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Отдел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информационно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>-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статистических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услуг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/>
          <w:b/>
          <w:lang w:eastAsia="x-none"/>
        </w:rPr>
        <w:lastRenderedPageBreak/>
        <w:t>Методологические пояснения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Статистика финансов организаций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содержит показатели, отражающие финансовое положение организаций. Сбор данных осуществляется на основе форм государственной статистической и бухгалтерской отчетности.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Сальдированный финансовый результат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(прибыль (+) убыток (-))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конечный финансовый результат, выявленный на основании бухгалтерского учета всех хозяйственных операций организаций. Представляет собой сумму сальдированного финансового результата  (прибыль (+)  убыток (-))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от продажи товаров, продукции (работ, услуг), основных средств, иного имущества организаций и прочих доходов, уменьшенных на сумму прочих расходов.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 организаций характеризует эффективность их деятельности.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 проданных товаров, продукции (работ, услуг)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Рентабельность активов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соотношение сальдированного финансового результата (прибыль минус убыток) и стоимости активов организаций. В том случае, если сальдированный финансовый результат (прибыль минус убыток) отрицательный - имеет место убыточность.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активы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- это авансируемая в денежной сумме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ее завершения.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производственные 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как предметы труда (сырье, основные материалы, топливо, вспомогательные материалы, тара, запасные части) так и средства труда (малоценные и быстроизнашивающиеся предметы). Кроме того, в оборотные фонды включаются незавершенное производство, полуфабрикаты собственного изготовления и расходы будущих периодов.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обращения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готовая продукция и товары отгруженные, средства в расчетах.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bCs/>
          <w:sz w:val="20"/>
          <w:szCs w:val="20"/>
          <w:lang w:val="x-none" w:eastAsia="x-none"/>
        </w:rPr>
        <w:t>Оборачиваемость оборотных активов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средней стоимости оборотных активов и затрат на производство реализованной продукции, умноженной на число дней в периоде.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Финансовая устойчивость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характеризуется состоянием финансовых ресурсов, обеспечивающих бесперебойный расширенный процесс производства и продажи продукции на основе роста прибыли.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Основными показателями финансовой устойчивости организаций являются следующие коэффициенты: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автономии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, характеризующий долю собственных средств в общей величине источников средств организаций и определяющий степень независимости от кредиторов;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обеспеченности собственными оборотными средствами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 который рассчитывается как отношение собственных оборотных средств к фактической стоимости всех оборотных средств, находящихся в наличии у организаций.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Платежеспособность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характеризует возможности организаций своевременно расплачиваться по своим обязательствам.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Одним из показателей платежеспособности организаций является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текущей</w:t>
      </w:r>
      <w:r w:rsidRPr="00404F89">
        <w:rPr>
          <w:rFonts w:ascii="Tahoma" w:eastAsia="Times New Roman" w:hAnsi="Tahoma" w:cs="Times New Roman"/>
          <w:b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ликвидности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рассчитываемый как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отношение фактической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стоимости находящихся в наличии у организаций оборотных средств к наиболее срочным обязательствам организации в виде краткосрочных кредитов и займов, кредиторской задолженности.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Финансовые вложения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долгосрочные и краткосрочные инвестиции организаций в ценные бумаги других организаций, процентные облигации государственных и местных займов, в уставные фонды других организаций, созданных на территории страны, капитал за рубежом, а также предоставленные другим организациям займы.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Суммарная задолженность по обязательствам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включает кредиторскую задолженность, задолженность по кредитам банков и займам.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Кредиторская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поставщиками и подрядчиками за поступившие материальные ценности, выполненные работы,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 рабочими и служащими по оплате труда, представляющая собой начисленные, но не выплаченные суммы оплаты труда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lastRenderedPageBreak/>
        <w:t>задолженность по всем видам платежей в бюджет и внебюджетные фонды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 отнесенные на финансовые результаты организации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непогашенные суммы заемных средств, подлежащие погашению в соответствии с договором. 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Дебиторская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покупателя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ми и заказчиками за товары, работы, услуги, в том числе задолженность, обеспеченная векселями полученными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расчетам с дочерними и зависимыми обществами; сумма  уплаченных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и налоговых органов (в том числе по переплате по налогам, сборам и прочим платежам в бюджет)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подотчетных лиц; поставщиков по недостачам товарно-материальных ценностей, обнаруженным при приемке; задолженность по государственным заказам,  федеральным программам за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поставленные товары, работы, услуги для государственных нужд и по, а также штрафы, пени,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отнесенные на финансовые результаты организации.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</w:p>
    <w:p w:rsidR="00005E35" w:rsidRPr="00404F89" w:rsidRDefault="00005E35">
      <w:pPr>
        <w:rPr>
          <w:lang w:val="x-none"/>
        </w:rPr>
      </w:pPr>
    </w:p>
    <w:sectPr w:rsidR="00005E35" w:rsidRPr="00404F89" w:rsidSect="00B47780">
      <w:headerReference w:type="default" r:id="rId8"/>
      <w:footerReference w:type="default" r:id="rId9"/>
      <w:pgSz w:w="16840" w:h="11907" w:orient="landscape" w:code="9"/>
      <w:pgMar w:top="851" w:right="851" w:bottom="851" w:left="1134" w:header="567" w:footer="0" w:gutter="0"/>
      <w:cols w:space="226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7A" w:rsidRDefault="0094787A">
      <w:pPr>
        <w:spacing w:after="0" w:line="240" w:lineRule="auto"/>
      </w:pPr>
      <w:r>
        <w:separator/>
      </w:r>
    </w:p>
  </w:endnote>
  <w:endnote w:type="continuationSeparator" w:id="0">
    <w:p w:rsidR="0094787A" w:rsidRDefault="009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5B" w:rsidRDefault="00D4085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7A" w:rsidRDefault="0094787A">
      <w:pPr>
        <w:spacing w:after="0" w:line="240" w:lineRule="auto"/>
      </w:pPr>
      <w:r>
        <w:separator/>
      </w:r>
    </w:p>
  </w:footnote>
  <w:footnote w:type="continuationSeparator" w:id="0">
    <w:p w:rsidR="0094787A" w:rsidRDefault="0094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5B" w:rsidRPr="00692107" w:rsidRDefault="00D4085B">
    <w:pPr>
      <w:pStyle w:val="af2"/>
      <w:jc w:val="center"/>
      <w:rPr>
        <w:rFonts w:ascii="Tahoma" w:hAnsi="Tahoma" w:cs="Tahoma"/>
        <w:sz w:val="18"/>
        <w:szCs w:val="18"/>
      </w:rPr>
    </w:pPr>
    <w:r w:rsidRPr="00692107">
      <w:rPr>
        <w:rFonts w:ascii="Tahoma" w:hAnsi="Tahoma" w:cs="Tahoma"/>
        <w:sz w:val="18"/>
        <w:szCs w:val="18"/>
      </w:rPr>
      <w:fldChar w:fldCharType="begin"/>
    </w:r>
    <w:r w:rsidRPr="00692107">
      <w:rPr>
        <w:rFonts w:ascii="Tahoma" w:hAnsi="Tahoma" w:cs="Tahoma"/>
        <w:sz w:val="18"/>
        <w:szCs w:val="18"/>
      </w:rPr>
      <w:instrText>PAGE   \* MERGEFORMAT</w:instrText>
    </w:r>
    <w:r w:rsidRPr="00692107">
      <w:rPr>
        <w:rFonts w:ascii="Tahoma" w:hAnsi="Tahoma" w:cs="Tahoma"/>
        <w:sz w:val="18"/>
        <w:szCs w:val="18"/>
      </w:rPr>
      <w:fldChar w:fldCharType="separate"/>
    </w:r>
    <w:r w:rsidR="00F632D6">
      <w:rPr>
        <w:rFonts w:ascii="Tahoma" w:hAnsi="Tahoma" w:cs="Tahoma"/>
        <w:noProof/>
        <w:sz w:val="18"/>
        <w:szCs w:val="18"/>
      </w:rPr>
      <w:t>14</w:t>
    </w:r>
    <w:r w:rsidRPr="00692107">
      <w:rPr>
        <w:rFonts w:ascii="Tahoma" w:hAnsi="Tahoma" w:cs="Tahoma"/>
        <w:sz w:val="18"/>
        <w:szCs w:val="18"/>
      </w:rPr>
      <w:fldChar w:fldCharType="end"/>
    </w:r>
  </w:p>
  <w:p w:rsidR="00D4085B" w:rsidRDefault="00D4085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808"/>
    <w:multiLevelType w:val="hybridMultilevel"/>
    <w:tmpl w:val="A4E6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029F"/>
    <w:multiLevelType w:val="hybridMultilevel"/>
    <w:tmpl w:val="69D0E4C0"/>
    <w:lvl w:ilvl="0" w:tplc="1FD6D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658C"/>
    <w:multiLevelType w:val="multilevel"/>
    <w:tmpl w:val="5EB49BE2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E654D"/>
    <w:multiLevelType w:val="hybridMultilevel"/>
    <w:tmpl w:val="B70A8C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A4B53"/>
    <w:multiLevelType w:val="multilevel"/>
    <w:tmpl w:val="DFBE39BE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30D"/>
    <w:multiLevelType w:val="hybridMultilevel"/>
    <w:tmpl w:val="987AF8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7F3455"/>
    <w:multiLevelType w:val="hybridMultilevel"/>
    <w:tmpl w:val="503C725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41FD9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4468"/>
    <w:multiLevelType w:val="hybridMultilevel"/>
    <w:tmpl w:val="03262DBE"/>
    <w:lvl w:ilvl="0" w:tplc="35683D0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6B0832"/>
    <w:multiLevelType w:val="multilevel"/>
    <w:tmpl w:val="4E8499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12DD8"/>
    <w:multiLevelType w:val="multilevel"/>
    <w:tmpl w:val="C6960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46202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D16"/>
    <w:multiLevelType w:val="hybridMultilevel"/>
    <w:tmpl w:val="8794C15A"/>
    <w:lvl w:ilvl="0" w:tplc="3BBAA1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06E6C"/>
    <w:multiLevelType w:val="hybridMultilevel"/>
    <w:tmpl w:val="756ACFB8"/>
    <w:lvl w:ilvl="0" w:tplc="A13CF61E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D62424"/>
    <w:multiLevelType w:val="multilevel"/>
    <w:tmpl w:val="D14A9140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41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C3EC6"/>
    <w:multiLevelType w:val="multilevel"/>
    <w:tmpl w:val="F366324E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95BDE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C0698"/>
    <w:multiLevelType w:val="multilevel"/>
    <w:tmpl w:val="DB34091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A6239"/>
    <w:multiLevelType w:val="multilevel"/>
    <w:tmpl w:val="43BCD12C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6353F"/>
    <w:multiLevelType w:val="hybridMultilevel"/>
    <w:tmpl w:val="57FAA82E"/>
    <w:lvl w:ilvl="0" w:tplc="6D9A48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65F8"/>
    <w:multiLevelType w:val="multilevel"/>
    <w:tmpl w:val="7994B11C"/>
    <w:lvl w:ilvl="0">
      <w:start w:val="1"/>
      <w:numFmt w:val="decimal"/>
      <w:lvlText w:val="%1)"/>
      <w:lvlJc w:val="right"/>
      <w:pPr>
        <w:tabs>
          <w:tab w:val="num" w:pos="357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27352"/>
    <w:multiLevelType w:val="hybridMultilevel"/>
    <w:tmpl w:val="D0CCB882"/>
    <w:lvl w:ilvl="0" w:tplc="EADED6E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7504A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15469"/>
    <w:multiLevelType w:val="hybridMultilevel"/>
    <w:tmpl w:val="5E789D5E"/>
    <w:lvl w:ilvl="0" w:tplc="5ADAB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6F1999"/>
    <w:multiLevelType w:val="hybridMultilevel"/>
    <w:tmpl w:val="91501AD4"/>
    <w:lvl w:ilvl="0" w:tplc="EF647EF4">
      <w:start w:val="1"/>
      <w:numFmt w:val="decimal"/>
      <w:lvlText w:val="%1)"/>
      <w:lvlJc w:val="right"/>
      <w:pPr>
        <w:tabs>
          <w:tab w:val="num" w:pos="113"/>
        </w:tabs>
        <w:ind w:left="0" w:firstLine="113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484C"/>
    <w:multiLevelType w:val="hybridMultilevel"/>
    <w:tmpl w:val="8A80BACE"/>
    <w:lvl w:ilvl="0" w:tplc="0C32356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F37499"/>
    <w:multiLevelType w:val="hybridMultilevel"/>
    <w:tmpl w:val="B2D0859C"/>
    <w:lvl w:ilvl="0" w:tplc="6786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TCourierVK/Cyrillic" w:hAnsi="NTCourierVK/Cyrillic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330C5"/>
    <w:multiLevelType w:val="multilevel"/>
    <w:tmpl w:val="DE28215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297949"/>
    <w:multiLevelType w:val="hybridMultilevel"/>
    <w:tmpl w:val="F186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82F02"/>
    <w:multiLevelType w:val="multilevel"/>
    <w:tmpl w:val="6C4AE532"/>
    <w:lvl w:ilvl="0">
      <w:start w:val="1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F6CA5"/>
    <w:multiLevelType w:val="hybridMultilevel"/>
    <w:tmpl w:val="FA506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04A3D"/>
    <w:multiLevelType w:val="multilevel"/>
    <w:tmpl w:val="EAFA33C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17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0"/>
  </w:num>
  <w:num w:numId="9">
    <w:abstractNumId w:val="15"/>
  </w:num>
  <w:num w:numId="10">
    <w:abstractNumId w:val="27"/>
  </w:num>
  <w:num w:numId="11">
    <w:abstractNumId w:val="20"/>
  </w:num>
  <w:num w:numId="12">
    <w:abstractNumId w:val="29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2"/>
  </w:num>
  <w:num w:numId="21">
    <w:abstractNumId w:val="31"/>
  </w:num>
  <w:num w:numId="22">
    <w:abstractNumId w:val="21"/>
  </w:num>
  <w:num w:numId="23">
    <w:abstractNumId w:val="12"/>
  </w:num>
  <w:num w:numId="24">
    <w:abstractNumId w:val="13"/>
  </w:num>
  <w:num w:numId="25">
    <w:abstractNumId w:val="8"/>
  </w:num>
  <w:num w:numId="26">
    <w:abstractNumId w:val="25"/>
  </w:num>
  <w:num w:numId="27">
    <w:abstractNumId w:val="19"/>
  </w:num>
  <w:num w:numId="28">
    <w:abstractNumId w:val="5"/>
  </w:num>
  <w:num w:numId="29">
    <w:abstractNumId w:val="16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6D"/>
    <w:rsid w:val="00005E35"/>
    <w:rsid w:val="00032887"/>
    <w:rsid w:val="0004221F"/>
    <w:rsid w:val="00042BA9"/>
    <w:rsid w:val="00066C8E"/>
    <w:rsid w:val="00091D65"/>
    <w:rsid w:val="000B1345"/>
    <w:rsid w:val="000B261E"/>
    <w:rsid w:val="00123FDF"/>
    <w:rsid w:val="00131D8B"/>
    <w:rsid w:val="00143031"/>
    <w:rsid w:val="00176A14"/>
    <w:rsid w:val="0019031F"/>
    <w:rsid w:val="001A7DCA"/>
    <w:rsid w:val="001B6611"/>
    <w:rsid w:val="001C6FE5"/>
    <w:rsid w:val="001F002F"/>
    <w:rsid w:val="001F0ACC"/>
    <w:rsid w:val="001F17FB"/>
    <w:rsid w:val="00230F23"/>
    <w:rsid w:val="00243F1B"/>
    <w:rsid w:val="00274554"/>
    <w:rsid w:val="002B109B"/>
    <w:rsid w:val="003353E4"/>
    <w:rsid w:val="00351469"/>
    <w:rsid w:val="00363971"/>
    <w:rsid w:val="00395A79"/>
    <w:rsid w:val="00396511"/>
    <w:rsid w:val="003A4675"/>
    <w:rsid w:val="003B1610"/>
    <w:rsid w:val="003C040C"/>
    <w:rsid w:val="003C3EF7"/>
    <w:rsid w:val="004017BA"/>
    <w:rsid w:val="004023DF"/>
    <w:rsid w:val="00404F89"/>
    <w:rsid w:val="00427BEC"/>
    <w:rsid w:val="00465483"/>
    <w:rsid w:val="004728BB"/>
    <w:rsid w:val="00492BF4"/>
    <w:rsid w:val="00515FB1"/>
    <w:rsid w:val="00535196"/>
    <w:rsid w:val="00555398"/>
    <w:rsid w:val="005833E0"/>
    <w:rsid w:val="00596FED"/>
    <w:rsid w:val="005A5B51"/>
    <w:rsid w:val="005A762B"/>
    <w:rsid w:val="005D187E"/>
    <w:rsid w:val="005D5036"/>
    <w:rsid w:val="00626AA9"/>
    <w:rsid w:val="00632990"/>
    <w:rsid w:val="00637118"/>
    <w:rsid w:val="00681032"/>
    <w:rsid w:val="0069713C"/>
    <w:rsid w:val="006B66D2"/>
    <w:rsid w:val="006F5F6A"/>
    <w:rsid w:val="0071277F"/>
    <w:rsid w:val="00763AAD"/>
    <w:rsid w:val="00793BCA"/>
    <w:rsid w:val="007A76A0"/>
    <w:rsid w:val="007F67E1"/>
    <w:rsid w:val="00817FDB"/>
    <w:rsid w:val="00852A1D"/>
    <w:rsid w:val="00860948"/>
    <w:rsid w:val="00880EB9"/>
    <w:rsid w:val="008C01F9"/>
    <w:rsid w:val="008C6221"/>
    <w:rsid w:val="008D5828"/>
    <w:rsid w:val="008D6B2A"/>
    <w:rsid w:val="008F0A50"/>
    <w:rsid w:val="00923476"/>
    <w:rsid w:val="0094787A"/>
    <w:rsid w:val="009504D6"/>
    <w:rsid w:val="009543EC"/>
    <w:rsid w:val="00986E69"/>
    <w:rsid w:val="009A0310"/>
    <w:rsid w:val="009A2614"/>
    <w:rsid w:val="009A7C6B"/>
    <w:rsid w:val="009E06CC"/>
    <w:rsid w:val="00A05440"/>
    <w:rsid w:val="00A15881"/>
    <w:rsid w:val="00A241A6"/>
    <w:rsid w:val="00A2774C"/>
    <w:rsid w:val="00A505FF"/>
    <w:rsid w:val="00A60AC6"/>
    <w:rsid w:val="00A63D90"/>
    <w:rsid w:val="00AA3059"/>
    <w:rsid w:val="00AE5530"/>
    <w:rsid w:val="00B13108"/>
    <w:rsid w:val="00B33869"/>
    <w:rsid w:val="00B43564"/>
    <w:rsid w:val="00B44117"/>
    <w:rsid w:val="00B47780"/>
    <w:rsid w:val="00B63A28"/>
    <w:rsid w:val="00B76A5E"/>
    <w:rsid w:val="00B90F93"/>
    <w:rsid w:val="00B96D46"/>
    <w:rsid w:val="00BA7E42"/>
    <w:rsid w:val="00BC6A95"/>
    <w:rsid w:val="00BF65D6"/>
    <w:rsid w:val="00C0412D"/>
    <w:rsid w:val="00C23CA9"/>
    <w:rsid w:val="00C6787E"/>
    <w:rsid w:val="00CA07C5"/>
    <w:rsid w:val="00CB4BB4"/>
    <w:rsid w:val="00D3477C"/>
    <w:rsid w:val="00D4085B"/>
    <w:rsid w:val="00D50EF5"/>
    <w:rsid w:val="00D5311E"/>
    <w:rsid w:val="00D55D8C"/>
    <w:rsid w:val="00D742E7"/>
    <w:rsid w:val="00D96EA4"/>
    <w:rsid w:val="00DA07FF"/>
    <w:rsid w:val="00DB524F"/>
    <w:rsid w:val="00DC1CA3"/>
    <w:rsid w:val="00DC370F"/>
    <w:rsid w:val="00DD5E31"/>
    <w:rsid w:val="00E45F23"/>
    <w:rsid w:val="00E776F2"/>
    <w:rsid w:val="00EA2B0F"/>
    <w:rsid w:val="00EA5428"/>
    <w:rsid w:val="00EC516D"/>
    <w:rsid w:val="00F27056"/>
    <w:rsid w:val="00F358D1"/>
    <w:rsid w:val="00F632D6"/>
    <w:rsid w:val="00F77106"/>
    <w:rsid w:val="00F94CEE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2FD2"/>
  <w15:docId w15:val="{D12AA10E-F46C-42FC-B303-8C624E38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0B61-804C-4BA9-B0EC-FB87F02E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Струтинская Елена Анатольевна</dc:creator>
  <cp:lastModifiedBy>Павлова Ольга Александровна</cp:lastModifiedBy>
  <cp:revision>10</cp:revision>
  <cp:lastPrinted>2024-10-08T06:08:00Z</cp:lastPrinted>
  <dcterms:created xsi:type="dcterms:W3CDTF">2024-10-08T05:56:00Z</dcterms:created>
  <dcterms:modified xsi:type="dcterms:W3CDTF">2024-10-08T06:08:00Z</dcterms:modified>
</cp:coreProperties>
</file>