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80" w:rsidRDefault="00A37FED" w:rsidP="00353980">
      <w:pPr>
        <w:spacing w:line="465" w:lineRule="atLeast"/>
        <w:jc w:val="center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</w:rPr>
      </w:pPr>
      <w:r w:rsidRPr="003B0C78">
        <w:rPr>
          <w:rFonts w:ascii="Arial" w:hAnsi="Arial" w:cs="Arial"/>
          <w:b/>
          <w:bCs/>
          <w:color w:val="000000"/>
          <w:kern w:val="36"/>
          <w:sz w:val="36"/>
          <w:szCs w:val="36"/>
        </w:rPr>
        <w:t>Союз "Торгово-промышленная палата</w:t>
      </w:r>
    </w:p>
    <w:p w:rsidR="00A37FED" w:rsidRPr="003B0C78" w:rsidRDefault="00A37FED" w:rsidP="00353980">
      <w:pPr>
        <w:spacing w:after="360" w:line="465" w:lineRule="atLeast"/>
        <w:jc w:val="center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</w:rPr>
      </w:pPr>
      <w:r w:rsidRPr="003B0C78">
        <w:rPr>
          <w:rFonts w:ascii="Arial" w:hAnsi="Arial" w:cs="Arial"/>
          <w:b/>
          <w:bCs/>
          <w:color w:val="000000"/>
          <w:kern w:val="36"/>
          <w:sz w:val="36"/>
          <w:szCs w:val="36"/>
        </w:rPr>
        <w:t xml:space="preserve"> Псковской области"</w:t>
      </w:r>
    </w:p>
    <w:p w:rsidR="00A37FED" w:rsidRPr="003B0C78" w:rsidRDefault="00A37FED" w:rsidP="00452D12">
      <w:pPr>
        <w:spacing w:after="120" w:line="360" w:lineRule="atLeast"/>
        <w:rPr>
          <w:rFonts w:ascii="Arial" w:hAnsi="Arial" w:cs="Arial"/>
          <w:color w:val="000000"/>
        </w:rPr>
      </w:pPr>
      <w:r w:rsidRPr="003B0C78">
        <w:rPr>
          <w:rFonts w:ascii="Arial" w:hAnsi="Arial" w:cs="Arial"/>
          <w:color w:val="000000"/>
        </w:rPr>
        <w:t>Адрес: г. Псков, ул. Советская, д. 15а</w:t>
      </w:r>
    </w:p>
    <w:p w:rsidR="00A37FED" w:rsidRPr="003B0C78" w:rsidRDefault="00A37FED" w:rsidP="00452D12">
      <w:pPr>
        <w:spacing w:after="120" w:line="360" w:lineRule="atLeast"/>
        <w:rPr>
          <w:rFonts w:ascii="Arial" w:hAnsi="Arial" w:cs="Arial"/>
          <w:color w:val="000000"/>
        </w:rPr>
      </w:pPr>
      <w:r w:rsidRPr="003B0C78">
        <w:rPr>
          <w:rFonts w:ascii="Arial" w:hAnsi="Arial" w:cs="Arial"/>
          <w:color w:val="000000"/>
        </w:rPr>
        <w:t>Тел. (8112) 66-00-52, 66-38-83</w:t>
      </w:r>
    </w:p>
    <w:p w:rsidR="00A37FED" w:rsidRPr="003B0C78" w:rsidRDefault="00A37FED" w:rsidP="00A37FED">
      <w:pPr>
        <w:spacing w:line="360" w:lineRule="atLeast"/>
        <w:rPr>
          <w:rFonts w:ascii="Arial" w:hAnsi="Arial" w:cs="Arial"/>
          <w:color w:val="000000"/>
        </w:rPr>
      </w:pPr>
      <w:r w:rsidRPr="003B0C78">
        <w:rPr>
          <w:rFonts w:ascii="Arial" w:hAnsi="Arial" w:cs="Arial"/>
          <w:color w:val="000000"/>
        </w:rPr>
        <w:t>e-</w:t>
      </w:r>
      <w:proofErr w:type="spellStart"/>
      <w:r w:rsidRPr="003B0C78">
        <w:rPr>
          <w:rFonts w:ascii="Arial" w:hAnsi="Arial" w:cs="Arial"/>
          <w:color w:val="000000"/>
        </w:rPr>
        <w:t>mail</w:t>
      </w:r>
      <w:proofErr w:type="spellEnd"/>
      <w:r w:rsidRPr="003B0C78">
        <w:rPr>
          <w:rFonts w:ascii="Arial" w:hAnsi="Arial" w:cs="Arial"/>
          <w:color w:val="000000"/>
        </w:rPr>
        <w:t>: </w:t>
      </w:r>
      <w:hyperlink r:id="rId5" w:tgtFrame="_blank" w:history="1">
        <w:r w:rsidRPr="003B0C78">
          <w:rPr>
            <w:rFonts w:ascii="Calibri" w:hAnsi="Calibri" w:cs="Calibri"/>
            <w:color w:val="000000"/>
            <w:sz w:val="21"/>
            <w:szCs w:val="21"/>
            <w:u w:val="single"/>
          </w:rPr>
          <w:t>info@chamberpskov.ru</w:t>
        </w:r>
      </w:hyperlink>
    </w:p>
    <w:p w:rsidR="00B31B9E" w:rsidRPr="003B0C78" w:rsidRDefault="00A37FED" w:rsidP="00B31B9E">
      <w:pPr>
        <w:spacing w:line="360" w:lineRule="atLeast"/>
        <w:rPr>
          <w:rFonts w:ascii="Arial" w:hAnsi="Arial" w:cs="Arial"/>
          <w:color w:val="000000"/>
        </w:rPr>
      </w:pPr>
      <w:r w:rsidRPr="003B0C78">
        <w:rPr>
          <w:rFonts w:ascii="Arial" w:hAnsi="Arial" w:cs="Arial"/>
          <w:color w:val="000000"/>
        </w:rPr>
        <w:t>сайт: </w:t>
      </w:r>
      <w:hyperlink r:id="rId6" w:history="1">
        <w:r w:rsidR="00B31B9E" w:rsidRPr="003B0C78">
          <w:rPr>
            <w:rFonts w:ascii="Arial" w:hAnsi="Arial" w:cs="Arial"/>
            <w:color w:val="0000FF"/>
            <w:u w:val="single"/>
          </w:rPr>
          <w:t>https://pskov.</w:t>
        </w:r>
        <w:bookmarkStart w:id="0" w:name="_GoBack"/>
        <w:bookmarkEnd w:id="0"/>
        <w:r w:rsidR="00B31B9E" w:rsidRPr="003B0C78">
          <w:rPr>
            <w:rFonts w:ascii="Arial" w:hAnsi="Arial" w:cs="Arial"/>
            <w:color w:val="0000FF"/>
            <w:u w:val="single"/>
          </w:rPr>
          <w:t>t</w:t>
        </w:r>
        <w:r w:rsidR="00B31B9E" w:rsidRPr="003B0C78">
          <w:rPr>
            <w:rFonts w:ascii="Arial" w:hAnsi="Arial" w:cs="Arial"/>
            <w:color w:val="0000FF"/>
            <w:u w:val="single"/>
          </w:rPr>
          <w:t>pprf.ru/ru/</w:t>
        </w:r>
      </w:hyperlink>
      <w:r w:rsidR="00B31B9E" w:rsidRPr="003B0C78">
        <w:rPr>
          <w:rFonts w:ascii="Arial" w:hAnsi="Arial" w:cs="Arial"/>
          <w:color w:val="000000"/>
        </w:rPr>
        <w:t>, </w:t>
      </w:r>
      <w:hyperlink r:id="rId7" w:history="1">
        <w:r w:rsidR="00B31B9E" w:rsidRPr="003B0C78">
          <w:rPr>
            <w:rFonts w:ascii="Arial" w:hAnsi="Arial" w:cs="Arial"/>
            <w:color w:val="0000FF"/>
            <w:u w:val="single"/>
          </w:rPr>
          <w:t>http://pskovcci.ru/</w:t>
        </w:r>
      </w:hyperlink>
    </w:p>
    <w:p w:rsidR="00A37FED" w:rsidRPr="003B0C78" w:rsidRDefault="00A37FED" w:rsidP="00A37FED">
      <w:pPr>
        <w:spacing w:line="360" w:lineRule="atLeast"/>
        <w:rPr>
          <w:rFonts w:ascii="Arial" w:hAnsi="Arial" w:cs="Arial"/>
          <w:color w:val="000000"/>
        </w:rPr>
      </w:pPr>
      <w:r w:rsidRPr="003B0C78">
        <w:rPr>
          <w:rFonts w:ascii="Arial" w:hAnsi="Arial" w:cs="Arial"/>
          <w:color w:val="000000"/>
        </w:rPr>
        <w:t>Президент - </w:t>
      </w:r>
      <w:hyperlink r:id="rId8" w:history="1">
        <w:r w:rsidRPr="003B0C78">
          <w:rPr>
            <w:rFonts w:ascii="Calibri" w:hAnsi="Calibri" w:cs="Calibri"/>
            <w:color w:val="000000"/>
            <w:sz w:val="21"/>
            <w:szCs w:val="21"/>
            <w:u w:val="single"/>
          </w:rPr>
          <w:t>Зубов Владимир Анатольевич</w:t>
        </w:r>
      </w:hyperlink>
    </w:p>
    <w:p w:rsidR="00A37FED" w:rsidRPr="003B0C78" w:rsidRDefault="00A37FED" w:rsidP="00A37FED">
      <w:pPr>
        <w:spacing w:line="360" w:lineRule="atLeast"/>
        <w:rPr>
          <w:rFonts w:ascii="Arial" w:hAnsi="Arial" w:cs="Arial"/>
          <w:color w:val="000000"/>
        </w:rPr>
      </w:pPr>
    </w:p>
    <w:p w:rsidR="00A37FED" w:rsidRPr="003B0C78" w:rsidRDefault="00A37FED" w:rsidP="00452D12">
      <w:pPr>
        <w:spacing w:after="120" w:line="360" w:lineRule="atLeast"/>
        <w:rPr>
          <w:rFonts w:ascii="Arial" w:hAnsi="Arial" w:cs="Arial"/>
          <w:color w:val="000000"/>
        </w:rPr>
      </w:pPr>
      <w:r w:rsidRPr="003B0C78">
        <w:rPr>
          <w:rFonts w:ascii="Arial" w:hAnsi="Arial" w:cs="Arial"/>
          <w:color w:val="000000"/>
        </w:rPr>
        <w:t>Великолукское отделение Союза "Торгово-промышленная палата Псковской области": </w:t>
      </w:r>
    </w:p>
    <w:p w:rsidR="00A37FED" w:rsidRPr="003B0C78" w:rsidRDefault="00A37FED" w:rsidP="00452D12">
      <w:pPr>
        <w:spacing w:after="120" w:line="360" w:lineRule="atLeast"/>
        <w:rPr>
          <w:rFonts w:ascii="Arial" w:hAnsi="Arial" w:cs="Arial"/>
          <w:color w:val="000000"/>
        </w:rPr>
      </w:pPr>
      <w:r w:rsidRPr="003B0C78">
        <w:rPr>
          <w:rFonts w:ascii="Arial" w:hAnsi="Arial" w:cs="Arial"/>
          <w:color w:val="000000"/>
        </w:rPr>
        <w:t>182100, Псковская область, г. Великие Луки, проспект Ленина, д. 29, пом. 1009.</w:t>
      </w:r>
    </w:p>
    <w:p w:rsidR="00A37FED" w:rsidRDefault="00A37FED" w:rsidP="00A37FED">
      <w:pPr>
        <w:spacing w:after="360" w:line="360" w:lineRule="atLeast"/>
        <w:rPr>
          <w:rFonts w:ascii="Arial" w:hAnsi="Arial" w:cs="Arial"/>
          <w:color w:val="000000"/>
        </w:rPr>
      </w:pPr>
      <w:r w:rsidRPr="003B0C78">
        <w:rPr>
          <w:rFonts w:ascii="Arial" w:hAnsi="Arial" w:cs="Arial"/>
          <w:color w:val="000000"/>
        </w:rPr>
        <w:t>тел. (81153) 45-976, 45-977, 45-978, 45-979.</w:t>
      </w:r>
    </w:p>
    <w:p w:rsidR="003A26F5" w:rsidRPr="003A26F5" w:rsidRDefault="00686249" w:rsidP="00736FB9">
      <w:pPr>
        <w:spacing w:after="360" w:line="360" w:lineRule="atLeast"/>
        <w:jc w:val="both"/>
        <w:rPr>
          <w:rFonts w:ascii="Arial" w:hAnsi="Arial" w:cs="Arial"/>
          <w:color w:val="000000"/>
        </w:rPr>
      </w:pPr>
      <w:r w:rsidRPr="00686249">
        <w:rPr>
          <w:rFonts w:ascii="Arial" w:hAnsi="Arial" w:cs="Arial"/>
          <w:color w:val="000000"/>
        </w:rPr>
        <w:t>Торгово-промышленная палата Псковской области (ТПП) является членом ТПП Российской Федерации и членом Ассоциации Торгово-промышленных палат Северо-Западного федерального округа РФ.</w:t>
      </w:r>
      <w:r w:rsidR="003A26F5" w:rsidRPr="003A26F5">
        <w:rPr>
          <w:rFonts w:ascii="Arial" w:hAnsi="Arial" w:cs="Arial"/>
          <w:color w:val="333333"/>
          <w:sz w:val="24"/>
          <w:szCs w:val="24"/>
        </w:rPr>
        <w:t xml:space="preserve"> </w:t>
      </w:r>
      <w:r w:rsidR="003A26F5" w:rsidRPr="003A26F5">
        <w:rPr>
          <w:rFonts w:ascii="Arial" w:hAnsi="Arial" w:cs="Arial"/>
          <w:color w:val="000000"/>
        </w:rPr>
        <w:t xml:space="preserve">Торгово-промышленная палата </w:t>
      </w:r>
      <w:r w:rsidR="00007028">
        <w:rPr>
          <w:rFonts w:ascii="Arial" w:hAnsi="Arial" w:cs="Arial"/>
          <w:color w:val="000000"/>
        </w:rPr>
        <w:t>является</w:t>
      </w:r>
      <w:r w:rsidR="003A26F5" w:rsidRPr="003A26F5">
        <w:rPr>
          <w:rFonts w:ascii="Arial" w:hAnsi="Arial" w:cs="Arial"/>
          <w:color w:val="000000"/>
        </w:rPr>
        <w:t xml:space="preserve"> независимой организацией, которая объединяет бизнес всех отраслей, представляет все его сегменты от малого до крупного, выражает и </w:t>
      </w:r>
      <w:proofErr w:type="gramStart"/>
      <w:r w:rsidR="003A26F5" w:rsidRPr="003A26F5">
        <w:rPr>
          <w:rFonts w:ascii="Arial" w:hAnsi="Arial" w:cs="Arial"/>
          <w:color w:val="000000"/>
        </w:rPr>
        <w:t>защищает  интересы</w:t>
      </w:r>
      <w:proofErr w:type="gramEnd"/>
      <w:r w:rsidR="003A26F5" w:rsidRPr="003A26F5">
        <w:rPr>
          <w:rFonts w:ascii="Arial" w:hAnsi="Arial" w:cs="Arial"/>
          <w:color w:val="000000"/>
        </w:rPr>
        <w:t xml:space="preserve"> предпринимательства в целом. Торгово-промышленная палата, представляя интересы реального бизнеса, ведет постоянный и конструктивный диалог с органами государственной власти на всех ее уровнях и с общественностью Псковской области. </w:t>
      </w:r>
    </w:p>
    <w:p w:rsidR="00353980" w:rsidRPr="004E1A0E" w:rsidRDefault="0061227C" w:rsidP="00686249">
      <w:pPr>
        <w:pBdr>
          <w:bottom w:val="single" w:sz="6" w:space="8" w:color="B4DCFF"/>
        </w:pBdr>
        <w:shd w:val="clear" w:color="auto" w:fill="FFFFFF"/>
        <w:spacing w:before="100" w:beforeAutospacing="1" w:after="100" w:afterAutospacing="1"/>
        <w:jc w:val="both"/>
        <w:outlineLvl w:val="2"/>
        <w:rPr>
          <w:rFonts w:ascii="Calibri" w:hAnsi="Calibri" w:cs="Calibri"/>
          <w:color w:val="16568B"/>
          <w:sz w:val="27"/>
          <w:szCs w:val="27"/>
        </w:rPr>
      </w:pPr>
      <w:r>
        <w:rPr>
          <w:rFonts w:ascii="Calibri" w:hAnsi="Calibri" w:cs="Calibri"/>
          <w:b/>
          <w:bCs/>
          <w:color w:val="0072BC"/>
          <w:sz w:val="27"/>
          <w:szCs w:val="27"/>
        </w:rPr>
        <w:t>Выполняет следующие функции:</w:t>
      </w:r>
    </w:p>
    <w:p w:rsidR="0061227C" w:rsidRDefault="00353980" w:rsidP="005555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61227C">
        <w:rPr>
          <w:rFonts w:ascii="Calibri" w:hAnsi="Calibri" w:cs="Calibri"/>
          <w:color w:val="000000"/>
          <w:sz w:val="21"/>
          <w:szCs w:val="21"/>
        </w:rPr>
        <w:t>Оказывает организациям и индивидуальным предпринимателям, в том числе фермерским хозяйствам, зарегистрированным и (или) осуществляющим деятельность на территории Псковской области, содействие в их деятельности;</w:t>
      </w:r>
    </w:p>
    <w:p w:rsidR="0061227C" w:rsidRDefault="00353980" w:rsidP="007E21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61227C">
        <w:rPr>
          <w:rFonts w:ascii="Calibri" w:hAnsi="Calibri" w:cs="Calibri"/>
          <w:color w:val="000000"/>
          <w:sz w:val="21"/>
          <w:szCs w:val="21"/>
        </w:rPr>
        <w:t>Организует взаимодействие между субъектами предпринимательской деятельности, их взаимодействие с органами государственной власти и органами местного самоуправления;</w:t>
      </w:r>
    </w:p>
    <w:p w:rsidR="0061227C" w:rsidRDefault="00353980" w:rsidP="007E21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61227C">
        <w:rPr>
          <w:rFonts w:ascii="Calibri" w:hAnsi="Calibri" w:cs="Calibri"/>
          <w:color w:val="000000"/>
          <w:sz w:val="21"/>
          <w:szCs w:val="21"/>
        </w:rPr>
        <w:t>Содействует привлечению инвестиций в экономику Псковской области;</w:t>
      </w:r>
    </w:p>
    <w:p w:rsidR="00353980" w:rsidRPr="0061227C" w:rsidRDefault="00353980" w:rsidP="002168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61227C">
        <w:rPr>
          <w:rFonts w:ascii="Calibri" w:hAnsi="Calibri" w:cs="Calibri"/>
          <w:color w:val="000000"/>
          <w:sz w:val="21"/>
          <w:szCs w:val="21"/>
        </w:rPr>
        <w:t>Содействует развитию экспорта российских товаров и услуг, оказывает практическую помощь и индивидуальным предпринимателям, зарегистрированным и (или) осуществляющим деятельность на территории Псковской области;</w:t>
      </w:r>
    </w:p>
    <w:p w:rsidR="00353980" w:rsidRPr="004E1A0E" w:rsidRDefault="00353980" w:rsidP="0035398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>Устанавливает и развивает связи с иностранными деловыми и общественными кругами;</w:t>
      </w:r>
    </w:p>
    <w:p w:rsidR="00353980" w:rsidRPr="004E1A0E" w:rsidRDefault="00353980" w:rsidP="0035398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>В установленном ТПП России порядке ведет негосударственный Реестр российских юридических лиц и индивидуальных предпринимателей, осуществляющих деятельность на территории Псковской области;</w:t>
      </w:r>
    </w:p>
    <w:p w:rsidR="00353980" w:rsidRPr="004E1A0E" w:rsidRDefault="00353980" w:rsidP="0035398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>Создает, в соответствии с законодательством Российской Федерации, при ТПП Псковской области постоянно действующее арбитражное учреждение, органы по урегулированию споров с участием посредника;</w:t>
      </w:r>
    </w:p>
    <w:p w:rsidR="00353980" w:rsidRPr="004E1A0E" w:rsidRDefault="00353980" w:rsidP="0035398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lastRenderedPageBreak/>
        <w:t xml:space="preserve">Содействует организации российских и международных выставок, ярмарок, </w:t>
      </w:r>
      <w:proofErr w:type="spellStart"/>
      <w:r w:rsidRPr="004E1A0E">
        <w:rPr>
          <w:rFonts w:ascii="Calibri" w:hAnsi="Calibri" w:cs="Calibri"/>
          <w:color w:val="000000"/>
          <w:sz w:val="21"/>
          <w:szCs w:val="21"/>
        </w:rPr>
        <w:t>конгрессных</w:t>
      </w:r>
      <w:proofErr w:type="spellEnd"/>
      <w:r w:rsidRPr="004E1A0E">
        <w:rPr>
          <w:rFonts w:ascii="Calibri" w:hAnsi="Calibri" w:cs="Calibri"/>
          <w:color w:val="000000"/>
          <w:sz w:val="21"/>
          <w:szCs w:val="21"/>
        </w:rPr>
        <w:t xml:space="preserve"> мероприятий. Организует и проводит </w:t>
      </w:r>
      <w:proofErr w:type="spellStart"/>
      <w:r w:rsidRPr="004E1A0E">
        <w:rPr>
          <w:rFonts w:ascii="Calibri" w:hAnsi="Calibri" w:cs="Calibri"/>
          <w:color w:val="000000"/>
          <w:sz w:val="21"/>
          <w:szCs w:val="21"/>
        </w:rPr>
        <w:t>выставочно</w:t>
      </w:r>
      <w:proofErr w:type="spellEnd"/>
      <w:r w:rsidRPr="004E1A0E">
        <w:rPr>
          <w:rFonts w:ascii="Calibri" w:hAnsi="Calibri" w:cs="Calibri"/>
          <w:color w:val="000000"/>
          <w:sz w:val="21"/>
          <w:szCs w:val="21"/>
        </w:rPr>
        <w:t xml:space="preserve">-ярмарочные и </w:t>
      </w:r>
      <w:proofErr w:type="spellStart"/>
      <w:proofErr w:type="gramStart"/>
      <w:r w:rsidRPr="004E1A0E">
        <w:rPr>
          <w:rFonts w:ascii="Calibri" w:hAnsi="Calibri" w:cs="Calibri"/>
          <w:color w:val="000000"/>
          <w:sz w:val="21"/>
          <w:szCs w:val="21"/>
        </w:rPr>
        <w:t>конгрессные</w:t>
      </w:r>
      <w:proofErr w:type="spellEnd"/>
      <w:r w:rsidRPr="004E1A0E">
        <w:rPr>
          <w:rFonts w:ascii="Calibri" w:hAnsi="Calibri" w:cs="Calibri"/>
          <w:color w:val="000000"/>
          <w:sz w:val="21"/>
          <w:szCs w:val="21"/>
        </w:rPr>
        <w:t>  мероприятия</w:t>
      </w:r>
      <w:proofErr w:type="gramEnd"/>
      <w:r w:rsidRPr="004E1A0E">
        <w:rPr>
          <w:rFonts w:ascii="Calibri" w:hAnsi="Calibri" w:cs="Calibri"/>
          <w:color w:val="000000"/>
          <w:sz w:val="21"/>
          <w:szCs w:val="21"/>
        </w:rPr>
        <w:t>;</w:t>
      </w:r>
    </w:p>
    <w:p w:rsidR="00353980" w:rsidRPr="004E1A0E" w:rsidRDefault="00353980" w:rsidP="0035398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>Оказывает издательские и рекламные услуги;</w:t>
      </w:r>
    </w:p>
    <w:p w:rsidR="00353980" w:rsidRPr="004E1A0E" w:rsidRDefault="00353980" w:rsidP="0035398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 xml:space="preserve">Содействует развитию системы делового образования, а </w:t>
      </w:r>
      <w:proofErr w:type="gramStart"/>
      <w:r w:rsidRPr="004E1A0E">
        <w:rPr>
          <w:rFonts w:ascii="Calibri" w:hAnsi="Calibri" w:cs="Calibri"/>
          <w:color w:val="000000"/>
          <w:sz w:val="21"/>
          <w:szCs w:val="21"/>
        </w:rPr>
        <w:t>также  подготовки</w:t>
      </w:r>
      <w:proofErr w:type="gramEnd"/>
      <w:r w:rsidRPr="004E1A0E">
        <w:rPr>
          <w:rFonts w:ascii="Calibri" w:hAnsi="Calibri" w:cs="Calibri"/>
          <w:color w:val="000000"/>
          <w:sz w:val="21"/>
          <w:szCs w:val="21"/>
        </w:rPr>
        <w:t>, повышения квалификации и профессиональной переподготовки кадров для предпринимательской деятельности; </w:t>
      </w:r>
    </w:p>
    <w:p w:rsidR="00353980" w:rsidRPr="004E1A0E" w:rsidRDefault="00353980" w:rsidP="0035398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 xml:space="preserve">Выполняет по поручению физических и юридических лиц, в </w:t>
      </w:r>
      <w:proofErr w:type="spellStart"/>
      <w:r w:rsidRPr="004E1A0E">
        <w:rPr>
          <w:rFonts w:ascii="Calibri" w:hAnsi="Calibri" w:cs="Calibri"/>
          <w:color w:val="000000"/>
          <w:sz w:val="21"/>
          <w:szCs w:val="21"/>
        </w:rPr>
        <w:t>т.ч</w:t>
      </w:r>
      <w:proofErr w:type="spellEnd"/>
      <w:r w:rsidRPr="004E1A0E">
        <w:rPr>
          <w:rFonts w:ascii="Calibri" w:hAnsi="Calibri" w:cs="Calibri"/>
          <w:color w:val="000000"/>
          <w:sz w:val="21"/>
          <w:szCs w:val="21"/>
        </w:rPr>
        <w:t>. иностранных, устные и письменные переводы различных текстов, в том числе текстов документов с заверением содержания печатью Палаты, а также оказывает содействие в осуществлении нотариального заверения копий документов в установленном законодательством порядке;</w:t>
      </w:r>
    </w:p>
    <w:p w:rsidR="00353980" w:rsidRPr="004E1A0E" w:rsidRDefault="00353980" w:rsidP="0035398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>В установленном ТПП России порядке выдает сертификаты происхождения товаров, а также удостоверяет другие документы, связанные с осуществлением внешнеэкономической деятельности;</w:t>
      </w:r>
    </w:p>
    <w:p w:rsidR="00353980" w:rsidRPr="004E1A0E" w:rsidRDefault="00353980" w:rsidP="0035398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 xml:space="preserve">Выполняет </w:t>
      </w:r>
      <w:proofErr w:type="gramStart"/>
      <w:r w:rsidRPr="004E1A0E">
        <w:rPr>
          <w:rFonts w:ascii="Calibri" w:hAnsi="Calibri" w:cs="Calibri"/>
          <w:color w:val="000000"/>
          <w:sz w:val="21"/>
          <w:szCs w:val="21"/>
        </w:rPr>
        <w:t>услуги по независимой оценке</w:t>
      </w:r>
      <w:proofErr w:type="gramEnd"/>
      <w:r w:rsidRPr="004E1A0E">
        <w:rPr>
          <w:rFonts w:ascii="Calibri" w:hAnsi="Calibri" w:cs="Calibri"/>
          <w:color w:val="000000"/>
          <w:sz w:val="21"/>
          <w:szCs w:val="21"/>
        </w:rPr>
        <w:t xml:space="preserve"> различных видов собственности и иных объектов оценки;</w:t>
      </w:r>
    </w:p>
    <w:p w:rsidR="00353980" w:rsidRDefault="00353980" w:rsidP="0035398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  <w:r w:rsidRPr="004E1A0E">
        <w:rPr>
          <w:rFonts w:ascii="Calibri" w:hAnsi="Calibri" w:cs="Calibri"/>
          <w:color w:val="000000"/>
          <w:sz w:val="21"/>
          <w:szCs w:val="21"/>
        </w:rPr>
        <w:t>Осуществляет консультирование и оказывает юридическую помощь членам ТПП Псковской области по вопросам, соответствующим целям и задачам ТПП Псковской области.</w:t>
      </w:r>
    </w:p>
    <w:p w:rsidR="00353980" w:rsidRDefault="00353980" w:rsidP="00353980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353980" w:rsidRPr="003B0C78" w:rsidRDefault="00353980" w:rsidP="00A37FED">
      <w:pPr>
        <w:spacing w:after="360" w:line="360" w:lineRule="atLeast"/>
        <w:rPr>
          <w:rFonts w:ascii="Arial" w:hAnsi="Arial" w:cs="Arial"/>
          <w:color w:val="000000"/>
        </w:rPr>
      </w:pPr>
    </w:p>
    <w:p w:rsidR="00D22225" w:rsidRDefault="00D22225"/>
    <w:sectPr w:rsidR="00D2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00B"/>
    <w:multiLevelType w:val="multilevel"/>
    <w:tmpl w:val="D54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46ECB"/>
    <w:multiLevelType w:val="multilevel"/>
    <w:tmpl w:val="49E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C6860"/>
    <w:multiLevelType w:val="multilevel"/>
    <w:tmpl w:val="080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B6E8C"/>
    <w:multiLevelType w:val="multilevel"/>
    <w:tmpl w:val="7ACC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46DD7"/>
    <w:multiLevelType w:val="multilevel"/>
    <w:tmpl w:val="32E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13E7A"/>
    <w:multiLevelType w:val="multilevel"/>
    <w:tmpl w:val="1FE4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91746"/>
    <w:multiLevelType w:val="multilevel"/>
    <w:tmpl w:val="3BF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77113"/>
    <w:multiLevelType w:val="multilevel"/>
    <w:tmpl w:val="63C8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218D6"/>
    <w:multiLevelType w:val="multilevel"/>
    <w:tmpl w:val="E54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01F89"/>
    <w:multiLevelType w:val="multilevel"/>
    <w:tmpl w:val="F8E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B4146"/>
    <w:multiLevelType w:val="multilevel"/>
    <w:tmpl w:val="A8AA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F6D45"/>
    <w:multiLevelType w:val="multilevel"/>
    <w:tmpl w:val="67B0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20C4B"/>
    <w:multiLevelType w:val="multilevel"/>
    <w:tmpl w:val="741C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A10A5"/>
    <w:multiLevelType w:val="multilevel"/>
    <w:tmpl w:val="791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9"/>
    <w:rsid w:val="00007028"/>
    <w:rsid w:val="00353980"/>
    <w:rsid w:val="003A26F5"/>
    <w:rsid w:val="00452D12"/>
    <w:rsid w:val="0061227C"/>
    <w:rsid w:val="00686249"/>
    <w:rsid w:val="00736FB9"/>
    <w:rsid w:val="00A37FED"/>
    <w:rsid w:val="00B31B9E"/>
    <w:rsid w:val="00D20E8A"/>
    <w:rsid w:val="00D22225"/>
    <w:rsid w:val="00E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90D8"/>
  <w15:chartTrackingRefBased/>
  <w15:docId w15:val="{83AE1BC1-C05D-486B-AD51-F4C676E2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kov.tpprf.ru/ru/structure/palata/prezid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kovcc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kov.tpprf.ru/ru/" TargetMode="External"/><Relationship Id="rId5" Type="http://schemas.openxmlformats.org/officeDocument/2006/relationships/hyperlink" Target="http://pskov.tpprf.ru/bitrix/admin/info@chamberpsk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ekon</cp:lastModifiedBy>
  <cp:revision>10</cp:revision>
  <dcterms:created xsi:type="dcterms:W3CDTF">2024-10-25T07:25:00Z</dcterms:created>
  <dcterms:modified xsi:type="dcterms:W3CDTF">2024-10-25T08:46:00Z</dcterms:modified>
</cp:coreProperties>
</file>