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EC" w:rsidRPr="00F047EC" w:rsidRDefault="00F047EC" w:rsidP="006047C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7EC">
        <w:rPr>
          <w:rFonts w:ascii="Times New Roman" w:hAnsi="Times New Roman" w:cs="Times New Roman"/>
          <w:noProof/>
        </w:rPr>
        <w:drawing>
          <wp:inline distT="0" distB="0" distL="0" distR="0" wp14:anchorId="16654C03" wp14:editId="4721C124">
            <wp:extent cx="6000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7EC" w:rsidRPr="00F047EC" w:rsidRDefault="00F047EC" w:rsidP="00F047E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7EC">
        <w:rPr>
          <w:rFonts w:ascii="Times New Roman" w:hAnsi="Times New Roman" w:cs="Times New Roman"/>
          <w:b/>
          <w:sz w:val="26"/>
          <w:szCs w:val="26"/>
        </w:rPr>
        <w:t>Собрание депутатов</w:t>
      </w:r>
    </w:p>
    <w:p w:rsidR="00F047EC" w:rsidRPr="00F047EC" w:rsidRDefault="00F047EC" w:rsidP="00F047E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7EC">
        <w:rPr>
          <w:rFonts w:ascii="Times New Roman" w:hAnsi="Times New Roman" w:cs="Times New Roman"/>
          <w:b/>
          <w:sz w:val="26"/>
          <w:szCs w:val="26"/>
        </w:rPr>
        <w:t>Локнянского муниципального округа</w:t>
      </w:r>
    </w:p>
    <w:p w:rsidR="00F047EC" w:rsidRPr="00F047EC" w:rsidRDefault="00F047EC" w:rsidP="00F047E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7EC">
        <w:rPr>
          <w:rFonts w:ascii="Times New Roman" w:hAnsi="Times New Roman" w:cs="Times New Roman"/>
          <w:b/>
          <w:sz w:val="26"/>
          <w:szCs w:val="26"/>
        </w:rPr>
        <w:t>Псковской области</w:t>
      </w:r>
    </w:p>
    <w:p w:rsidR="00F047EC" w:rsidRPr="00F047EC" w:rsidRDefault="00F047EC" w:rsidP="00F047E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47EC" w:rsidRPr="00F047EC" w:rsidRDefault="00F047EC" w:rsidP="00F047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47EC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F047EC" w:rsidRPr="00F047EC" w:rsidRDefault="00F047EC" w:rsidP="00F047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47EC" w:rsidRPr="00F047EC" w:rsidRDefault="00F047EC" w:rsidP="00F047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 xml:space="preserve">от </w:t>
      </w:r>
      <w:r w:rsidR="00346FA5">
        <w:rPr>
          <w:rFonts w:ascii="Times New Roman" w:hAnsi="Times New Roman" w:cs="Times New Roman"/>
          <w:sz w:val="26"/>
          <w:szCs w:val="26"/>
        </w:rPr>
        <w:t>3</w:t>
      </w:r>
      <w:r w:rsidRPr="00F047EC">
        <w:rPr>
          <w:rFonts w:ascii="Times New Roman" w:hAnsi="Times New Roman" w:cs="Times New Roman"/>
          <w:sz w:val="26"/>
          <w:szCs w:val="26"/>
        </w:rPr>
        <w:t>0.0</w:t>
      </w:r>
      <w:r w:rsidR="00346FA5">
        <w:rPr>
          <w:rFonts w:ascii="Times New Roman" w:hAnsi="Times New Roman" w:cs="Times New Roman"/>
          <w:sz w:val="26"/>
          <w:szCs w:val="26"/>
        </w:rPr>
        <w:t>7</w:t>
      </w:r>
      <w:r w:rsidRPr="00F047EC">
        <w:rPr>
          <w:rFonts w:ascii="Times New Roman" w:hAnsi="Times New Roman" w:cs="Times New Roman"/>
          <w:sz w:val="26"/>
          <w:szCs w:val="26"/>
        </w:rPr>
        <w:t>.2026</w:t>
      </w:r>
      <w:r w:rsidRPr="00F047EC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064BC5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Pr="00F047EC">
        <w:rPr>
          <w:rFonts w:ascii="Times New Roman" w:hAnsi="Times New Roman" w:cs="Times New Roman"/>
          <w:sz w:val="26"/>
          <w:szCs w:val="26"/>
        </w:rPr>
        <w:t xml:space="preserve">№ </w:t>
      </w:r>
      <w:r w:rsidR="00346FA5">
        <w:rPr>
          <w:rFonts w:ascii="Times New Roman" w:hAnsi="Times New Roman" w:cs="Times New Roman"/>
          <w:sz w:val="26"/>
          <w:szCs w:val="26"/>
        </w:rPr>
        <w:t>372</w:t>
      </w:r>
      <w:r w:rsidRPr="00F047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47EC" w:rsidRPr="00F047EC" w:rsidRDefault="00F047EC" w:rsidP="00F047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47EC" w:rsidRPr="00F047EC" w:rsidRDefault="00F047EC" w:rsidP="00F047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47EC">
        <w:rPr>
          <w:rFonts w:ascii="Times New Roman" w:hAnsi="Times New Roman" w:cs="Times New Roman"/>
          <w:sz w:val="20"/>
          <w:szCs w:val="20"/>
        </w:rPr>
        <w:t>р.п. Локня</w:t>
      </w:r>
    </w:p>
    <w:p w:rsidR="00F047EC" w:rsidRPr="00F047EC" w:rsidRDefault="00F047EC" w:rsidP="00F047EC">
      <w:pPr>
        <w:spacing w:after="0" w:line="240" w:lineRule="auto"/>
        <w:ind w:right="6460"/>
        <w:rPr>
          <w:rFonts w:ascii="Times New Roman" w:hAnsi="Times New Roman" w:cs="Times New Roman"/>
          <w:sz w:val="20"/>
          <w:szCs w:val="20"/>
        </w:rPr>
      </w:pPr>
    </w:p>
    <w:p w:rsidR="00F047EC" w:rsidRPr="00F047EC" w:rsidRDefault="00F047EC" w:rsidP="00346FA5">
      <w:pPr>
        <w:spacing w:after="0" w:line="240" w:lineRule="auto"/>
        <w:ind w:right="6460"/>
        <w:jc w:val="both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0"/>
          <w:szCs w:val="20"/>
        </w:rPr>
        <w:t xml:space="preserve">Принято на </w:t>
      </w:r>
      <w:r w:rsidR="00346FA5">
        <w:rPr>
          <w:rFonts w:ascii="Times New Roman" w:hAnsi="Times New Roman" w:cs="Times New Roman"/>
          <w:sz w:val="20"/>
          <w:szCs w:val="20"/>
        </w:rPr>
        <w:t>29</w:t>
      </w:r>
      <w:r w:rsidRPr="00F047EC">
        <w:rPr>
          <w:rFonts w:ascii="Times New Roman" w:hAnsi="Times New Roman" w:cs="Times New Roman"/>
          <w:sz w:val="20"/>
          <w:szCs w:val="20"/>
        </w:rPr>
        <w:t xml:space="preserve"> внеочередной сессии Собрания депутатов Локнянского муниципального округа первого  созыва</w:t>
      </w:r>
    </w:p>
    <w:p w:rsidR="00F047EC" w:rsidRPr="00F047EC" w:rsidRDefault="00F047EC" w:rsidP="00F047EC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47EC" w:rsidRPr="00F047EC" w:rsidRDefault="00F047EC" w:rsidP="00B92239">
      <w:pPr>
        <w:spacing w:after="0" w:line="240" w:lineRule="auto"/>
        <w:ind w:right="4678"/>
        <w:jc w:val="both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>Об установлении дополнительных оснований признания безнадежной к взысканию задолженности в части сумм местных налогов</w:t>
      </w:r>
    </w:p>
    <w:p w:rsidR="00F047EC" w:rsidRPr="00F047EC" w:rsidRDefault="00F047EC" w:rsidP="00B92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47EC" w:rsidRPr="00F047EC" w:rsidRDefault="00F047EC" w:rsidP="00B9223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>В соответствии со ст.</w:t>
      </w:r>
      <w:r w:rsidR="00346FA5">
        <w:rPr>
          <w:rFonts w:ascii="Times New Roman" w:hAnsi="Times New Roman" w:cs="Times New Roman"/>
          <w:sz w:val="26"/>
          <w:szCs w:val="26"/>
        </w:rPr>
        <w:t xml:space="preserve"> </w:t>
      </w:r>
      <w:r w:rsidRPr="00F047EC">
        <w:rPr>
          <w:rFonts w:ascii="Times New Roman" w:hAnsi="Times New Roman" w:cs="Times New Roman"/>
          <w:sz w:val="26"/>
          <w:szCs w:val="26"/>
        </w:rPr>
        <w:t>59 Налогового кодекса Российской Федерации,</w:t>
      </w:r>
      <w:r w:rsidR="00B92239">
        <w:rPr>
          <w:rFonts w:ascii="Times New Roman" w:hAnsi="Times New Roman" w:cs="Times New Roman"/>
          <w:sz w:val="26"/>
          <w:szCs w:val="26"/>
        </w:rPr>
        <w:t xml:space="preserve"> Уставом Локнянского муниципального округа Псковской области,</w:t>
      </w:r>
    </w:p>
    <w:p w:rsidR="00F047EC" w:rsidRPr="00F047EC" w:rsidRDefault="00F047EC" w:rsidP="00B922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 xml:space="preserve"> Собрание депутатов Локнянского муниципального округа </w:t>
      </w:r>
      <w:r w:rsidRPr="00F047EC">
        <w:rPr>
          <w:rFonts w:ascii="Times New Roman" w:hAnsi="Times New Roman" w:cs="Times New Roman"/>
          <w:b/>
          <w:sz w:val="26"/>
          <w:szCs w:val="26"/>
        </w:rPr>
        <w:t>РЕШИЛО</w:t>
      </w:r>
      <w:r w:rsidRPr="00F047EC">
        <w:rPr>
          <w:rFonts w:ascii="Times New Roman" w:hAnsi="Times New Roman" w:cs="Times New Roman"/>
          <w:sz w:val="26"/>
          <w:szCs w:val="26"/>
        </w:rPr>
        <w:t>: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 xml:space="preserve">1. </w:t>
      </w:r>
      <w:r w:rsidRPr="00F047EC">
        <w:rPr>
          <w:rFonts w:ascii="Times New Roman" w:hAnsi="Times New Roman" w:cs="Times New Roman"/>
          <w:sz w:val="26"/>
        </w:rPr>
        <w:t>Установить следующие дополнительные  основания признания безнадежной к взысканию задолженности в части сумм по местным налогам: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F047EC">
        <w:rPr>
          <w:rFonts w:ascii="Times New Roman" w:hAnsi="Times New Roman" w:cs="Times New Roman"/>
          <w:sz w:val="26"/>
        </w:rPr>
        <w:t xml:space="preserve">1)  </w:t>
      </w:r>
      <w:r w:rsidRPr="00F047EC">
        <w:rPr>
          <w:rFonts w:ascii="Times New Roman" w:hAnsi="Times New Roman" w:cs="Times New Roman"/>
          <w:spacing w:val="-2"/>
          <w:sz w:val="26"/>
        </w:rPr>
        <w:t xml:space="preserve">наличие задолженности в части сумм местных налогов у физического лица </w:t>
      </w:r>
      <w:r w:rsidRPr="00F047EC">
        <w:rPr>
          <w:rFonts w:ascii="Times New Roman" w:hAnsi="Times New Roman" w:cs="Times New Roman"/>
          <w:sz w:val="26"/>
        </w:rPr>
        <w:t>в сумме, не превышающей 500 рублей, срок взыскания которой в судебном порядке истек;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F047EC">
        <w:rPr>
          <w:rFonts w:ascii="Times New Roman" w:hAnsi="Times New Roman" w:cs="Times New Roman"/>
          <w:sz w:val="26"/>
        </w:rPr>
        <w:t xml:space="preserve">2) наличие задолженности у физических лиц в части сумм местных налогов, по которым истек срок предъявления к исполнению исполнительных документов, если </w:t>
      </w:r>
      <w:proofErr w:type="gramStart"/>
      <w:r w:rsidRPr="00F047EC">
        <w:rPr>
          <w:rFonts w:ascii="Times New Roman" w:hAnsi="Times New Roman" w:cs="Times New Roman"/>
          <w:sz w:val="26"/>
        </w:rPr>
        <w:t>с даты образования</w:t>
      </w:r>
      <w:proofErr w:type="gramEnd"/>
      <w:r w:rsidRPr="00F047EC">
        <w:rPr>
          <w:rFonts w:ascii="Times New Roman" w:hAnsi="Times New Roman" w:cs="Times New Roman"/>
          <w:sz w:val="26"/>
        </w:rPr>
        <w:t xml:space="preserve"> задолженности в части сумм местных налогов прошло не менее трех лет;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F047EC">
        <w:rPr>
          <w:rFonts w:ascii="Times New Roman" w:hAnsi="Times New Roman" w:cs="Times New Roman"/>
          <w:sz w:val="26"/>
        </w:rPr>
        <w:t xml:space="preserve">3) наличие задолженности в части отмененных местных налогов у </w:t>
      </w:r>
      <w:r w:rsidRPr="00F047EC">
        <w:rPr>
          <w:rFonts w:ascii="Times New Roman" w:hAnsi="Times New Roman" w:cs="Times New Roman"/>
          <w:spacing w:val="-2"/>
          <w:sz w:val="26"/>
        </w:rPr>
        <w:t xml:space="preserve">налогоплательщиков, в отношении которых не возбуждено производство по делу о </w:t>
      </w:r>
      <w:r w:rsidRPr="00F047EC">
        <w:rPr>
          <w:rFonts w:ascii="Times New Roman" w:hAnsi="Times New Roman" w:cs="Times New Roman"/>
          <w:sz w:val="26"/>
        </w:rPr>
        <w:t>банкротстве в соответствии с Федеральным законом от 26.10.2002 № 127-ФЗ «О несостоятельности (банкротстве)», при условии, если с момента отмены налога прошло не менее трех лет и (</w:t>
      </w:r>
      <w:proofErr w:type="gramStart"/>
      <w:r w:rsidRPr="00F047EC">
        <w:rPr>
          <w:rFonts w:ascii="Times New Roman" w:hAnsi="Times New Roman" w:cs="Times New Roman"/>
          <w:sz w:val="26"/>
        </w:rPr>
        <w:t>или)</w:t>
      </w:r>
      <w:r>
        <w:rPr>
          <w:rFonts w:ascii="Times New Roman" w:hAnsi="Times New Roman" w:cs="Times New Roman"/>
          <w:sz w:val="26"/>
        </w:rPr>
        <w:t xml:space="preserve"> </w:t>
      </w:r>
      <w:proofErr w:type="gramEnd"/>
      <w:r w:rsidRPr="00F047EC">
        <w:rPr>
          <w:rFonts w:ascii="Times New Roman" w:hAnsi="Times New Roman" w:cs="Times New Roman"/>
          <w:sz w:val="26"/>
        </w:rPr>
        <w:t>задолженность не реструктуризирована, срок ее уплаты не изменен в соответствии с главой 9 Налогового кодекса Российской Федерации;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F047EC">
        <w:rPr>
          <w:rFonts w:ascii="Times New Roman" w:hAnsi="Times New Roman" w:cs="Times New Roman"/>
          <w:sz w:val="26"/>
        </w:rPr>
        <w:t>4) наличие задолженности по уплате местных налогов, образовавшейся у физических лиц по состоянию на 1 января 2019 года, и суммы пени, начисленной на эту задолженность, числящейся на дату принятия налоговым органом, в соответствии с настоящим пунктом решения о признании безнадежной к взысканию и списании задолженности;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r w:rsidRPr="00F047EC">
        <w:rPr>
          <w:rFonts w:ascii="Times New Roman" w:hAnsi="Times New Roman" w:cs="Times New Roman"/>
          <w:sz w:val="26"/>
        </w:rPr>
        <w:t xml:space="preserve">5) наличие задолженности по пене в размере, не превышающем 100 рублей, при </w:t>
      </w:r>
      <w:r w:rsidRPr="00F047EC">
        <w:rPr>
          <w:rFonts w:ascii="Times New Roman" w:hAnsi="Times New Roman" w:cs="Times New Roman"/>
          <w:sz w:val="26"/>
        </w:rPr>
        <w:lastRenderedPageBreak/>
        <w:t>условии отсутствия у налогоплательщика недоимки по налогу, не урегулированной в переходный период, установленный Федеральным законом от 14.07.2022 №263-ФЗ «О внесении изменений в части первую и вторую Налогового кодекса Российской Федерации»;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>6)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047EC">
        <w:rPr>
          <w:rFonts w:ascii="Times New Roman" w:hAnsi="Times New Roman" w:cs="Times New Roman"/>
          <w:sz w:val="26"/>
          <w:szCs w:val="26"/>
        </w:rPr>
        <w:t xml:space="preserve">числящаяся задолженность по уплате местных налогов у лиц, указанных в </w:t>
      </w:r>
      <w:r w:rsidRPr="00F047EC">
        <w:rPr>
          <w:rFonts w:ascii="Times New Roman" w:hAnsi="Times New Roman" w:cs="Times New Roman"/>
          <w:spacing w:val="-2"/>
          <w:sz w:val="26"/>
          <w:szCs w:val="26"/>
        </w:rPr>
        <w:t xml:space="preserve">подпунктах 9.1—9.3 пункта 1 статьи 407 Налогового кодекса </w:t>
      </w:r>
      <w:r w:rsidRPr="00F047EC">
        <w:rPr>
          <w:rFonts w:ascii="Times New Roman" w:hAnsi="Times New Roman" w:cs="Times New Roman"/>
          <w:sz w:val="26"/>
          <w:szCs w:val="26"/>
        </w:rPr>
        <w:t>Российской Федерации, погибших (умерших) в связи с участием в специальной военной операции (при выполнении задач в период проведения специальной военной операции).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 xml:space="preserve">К числу погибших в связи с участием в специальной военной операции (при </w:t>
      </w:r>
      <w:r w:rsidRPr="00F047EC">
        <w:rPr>
          <w:rFonts w:ascii="Times New Roman" w:hAnsi="Times New Roman" w:cs="Times New Roman"/>
          <w:spacing w:val="-2"/>
          <w:sz w:val="26"/>
          <w:szCs w:val="26"/>
        </w:rPr>
        <w:t xml:space="preserve">выполнении задач в период проведения специальной военной операции) относятся </w:t>
      </w:r>
      <w:r w:rsidRPr="00F047EC">
        <w:rPr>
          <w:rFonts w:ascii="Times New Roman" w:hAnsi="Times New Roman" w:cs="Times New Roman"/>
          <w:sz w:val="26"/>
          <w:szCs w:val="26"/>
        </w:rPr>
        <w:t xml:space="preserve">также лица, умершие до истечения одного года со дня их увольнения с военной службы (увольнения со службы, прекращения трудового договора или иных </w:t>
      </w:r>
      <w:r w:rsidRPr="00F047EC">
        <w:rPr>
          <w:rFonts w:ascii="Times New Roman" w:hAnsi="Times New Roman" w:cs="Times New Roman"/>
          <w:spacing w:val="-2"/>
          <w:sz w:val="26"/>
          <w:szCs w:val="26"/>
        </w:rPr>
        <w:t>правоотношений);</w:t>
      </w:r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</w:rPr>
      </w:pPr>
      <w:proofErr w:type="gramStart"/>
      <w:r w:rsidRPr="00F047EC">
        <w:rPr>
          <w:rFonts w:ascii="Times New Roman" w:hAnsi="Times New Roman" w:cs="Times New Roman"/>
          <w:spacing w:val="-2"/>
          <w:sz w:val="26"/>
          <w:szCs w:val="26"/>
        </w:rPr>
        <w:t xml:space="preserve">7) </w:t>
      </w:r>
      <w:r w:rsidRPr="00F047EC">
        <w:rPr>
          <w:rFonts w:ascii="Times New Roman" w:hAnsi="Times New Roman" w:cs="Times New Roman"/>
          <w:sz w:val="26"/>
          <w:szCs w:val="26"/>
        </w:rPr>
        <w:t>наличие задолженности</w:t>
      </w:r>
      <w:r w:rsidRPr="00F047EC">
        <w:rPr>
          <w:rFonts w:ascii="Times New Roman" w:hAnsi="Times New Roman" w:cs="Times New Roman"/>
          <w:sz w:val="26"/>
        </w:rPr>
        <w:t xml:space="preserve"> по местным налогам, числящейся за умершим физическим лицом либо объявленным умершим в порядке, установленном гражданским процессуальным законодательством Российской Федерации, в случае, если в течение трех лет с даты открытия наследства не установлены наследники имущества должника.</w:t>
      </w:r>
      <w:proofErr w:type="gramEnd"/>
    </w:p>
    <w:p w:rsidR="00F047EC" w:rsidRPr="00F047EC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6"/>
        </w:rPr>
        <w:t>2. Перечень документов, на основании которых производится описание задолженности, признанной безнадежной к взысканию по основаниям, установленным в соответствии с настоящим решением, утверждается Администрацией Локнянского муниципального округа.</w:t>
      </w:r>
    </w:p>
    <w:p w:rsidR="00F047EC" w:rsidRPr="00B92239" w:rsidRDefault="00F047EC" w:rsidP="00B9223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92239">
        <w:rPr>
          <w:rFonts w:ascii="Times New Roman" w:hAnsi="Times New Roman" w:cs="Times New Roman"/>
          <w:sz w:val="26"/>
          <w:szCs w:val="26"/>
        </w:rPr>
        <w:t xml:space="preserve">3. </w:t>
      </w:r>
      <w:r w:rsidR="00B92239" w:rsidRPr="00B92239">
        <w:rPr>
          <w:rFonts w:ascii="Times New Roman" w:hAnsi="Times New Roman" w:cs="Times New Roman"/>
          <w:color w:val="1A1A1A"/>
          <w:sz w:val="26"/>
          <w:szCs w:val="26"/>
        </w:rPr>
        <w:t>Обнародовать настоящее решение в сетевом издании «Нормативно-правовые акты Псковской области» и на официальном сайте Локнянского муниципального округа.</w:t>
      </w:r>
    </w:p>
    <w:p w:rsidR="00F047EC" w:rsidRPr="00F047EC" w:rsidRDefault="00F047EC" w:rsidP="00B9223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047EC" w:rsidRDefault="00F047EC" w:rsidP="00B9223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047C1" w:rsidRPr="00F047EC" w:rsidRDefault="006047C1" w:rsidP="00B9223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047EC" w:rsidRPr="00F047EC" w:rsidRDefault="00F047EC" w:rsidP="00B9223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 xml:space="preserve">Председатель Собрания депутатов </w:t>
      </w:r>
    </w:p>
    <w:p w:rsidR="00F047EC" w:rsidRPr="00F047EC" w:rsidRDefault="00F047EC" w:rsidP="00B92239">
      <w:pPr>
        <w:pStyle w:val="ConsPlusNormal"/>
        <w:tabs>
          <w:tab w:val="left" w:pos="646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047EC">
        <w:rPr>
          <w:rFonts w:ascii="Times New Roman" w:hAnsi="Times New Roman" w:cs="Times New Roman"/>
          <w:sz w:val="26"/>
          <w:szCs w:val="26"/>
        </w:rPr>
        <w:t xml:space="preserve">Локнянского муниципального округа                      </w:t>
      </w:r>
      <w:r w:rsidRPr="00F047EC">
        <w:rPr>
          <w:rFonts w:ascii="Times New Roman" w:hAnsi="Times New Roman" w:cs="Times New Roman"/>
          <w:sz w:val="26"/>
          <w:szCs w:val="26"/>
        </w:rPr>
        <w:tab/>
        <w:t xml:space="preserve">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047EC">
        <w:rPr>
          <w:rFonts w:ascii="Times New Roman" w:hAnsi="Times New Roman" w:cs="Times New Roman"/>
          <w:sz w:val="26"/>
          <w:szCs w:val="26"/>
        </w:rPr>
        <w:t>А.А.Блинов</w:t>
      </w:r>
    </w:p>
    <w:p w:rsidR="00F047EC" w:rsidRDefault="00F047EC" w:rsidP="00B9223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2239" w:rsidRDefault="00B92239" w:rsidP="00B9223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B92239" w:rsidSect="00B92239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EC"/>
    <w:rsid w:val="00064BC5"/>
    <w:rsid w:val="00346FA5"/>
    <w:rsid w:val="006047C1"/>
    <w:rsid w:val="00640627"/>
    <w:rsid w:val="006801B8"/>
    <w:rsid w:val="00B92239"/>
    <w:rsid w:val="00F0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7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F04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7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47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F04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7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kab5</cp:lastModifiedBy>
  <cp:revision>6</cp:revision>
  <cp:lastPrinted>2026-07-31T07:24:00Z</cp:lastPrinted>
  <dcterms:created xsi:type="dcterms:W3CDTF">2026-06-01T05:58:00Z</dcterms:created>
  <dcterms:modified xsi:type="dcterms:W3CDTF">2026-07-31T07:24:00Z</dcterms:modified>
</cp:coreProperties>
</file>