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6E7DE8" w14:textId="77777777" w:rsidR="00E2359B" w:rsidRPr="00E2359B" w:rsidRDefault="00012C14" w:rsidP="00E235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2359B" w:rsidRPr="00E2359B">
        <w:rPr>
          <w:rFonts w:ascii="Times New Roman" w:hAnsi="Times New Roman"/>
        </w:rPr>
        <w:t xml:space="preserve">                                                  </w:t>
      </w:r>
      <w:bookmarkStart w:id="0" w:name="_1171284533"/>
      <w:bookmarkStart w:id="1" w:name="_1261468893"/>
      <w:r w:rsidR="00E2359B" w:rsidRPr="00E2359B">
        <w:rPr>
          <w:rFonts w:ascii="Times New Roman" w:hAnsi="Times New Roman"/>
          <w:noProof/>
          <w:lang w:eastAsia="ru-RU"/>
        </w:rPr>
        <w:drawing>
          <wp:inline distT="0" distB="0" distL="0" distR="0" wp14:anchorId="3E396257" wp14:editId="3A7E87EF">
            <wp:extent cx="601980" cy="7848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E2359B" w:rsidRPr="00E2359B">
        <w:rPr>
          <w:rFonts w:ascii="Times New Roman" w:hAnsi="Times New Roman"/>
        </w:rPr>
        <w:t xml:space="preserve">                                      ПРОЕКТ</w:t>
      </w:r>
    </w:p>
    <w:p w14:paraId="75E0F91B" w14:textId="77777777" w:rsidR="00E2359B" w:rsidRPr="00E2359B" w:rsidRDefault="00E2359B" w:rsidP="00E235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2359B">
        <w:rPr>
          <w:rFonts w:ascii="Times New Roman" w:hAnsi="Times New Roman"/>
          <w:b/>
          <w:bCs/>
          <w:sz w:val="26"/>
          <w:szCs w:val="26"/>
        </w:rPr>
        <w:t xml:space="preserve">Муниципальное образование </w:t>
      </w:r>
    </w:p>
    <w:p w14:paraId="52C17A1E" w14:textId="77777777" w:rsidR="00E2359B" w:rsidRPr="00E2359B" w:rsidRDefault="00E2359B" w:rsidP="00E235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2359B">
        <w:rPr>
          <w:rFonts w:ascii="Times New Roman" w:hAnsi="Times New Roman"/>
          <w:b/>
          <w:bCs/>
          <w:sz w:val="26"/>
          <w:szCs w:val="26"/>
        </w:rPr>
        <w:t>«Локнянский муниципальный округ»</w:t>
      </w:r>
    </w:p>
    <w:p w14:paraId="6376ADBC" w14:textId="77777777" w:rsidR="00E2359B" w:rsidRPr="00E2359B" w:rsidRDefault="00E2359B" w:rsidP="00E2359B">
      <w:pPr>
        <w:ind w:left="2836" w:firstLine="709"/>
        <w:rPr>
          <w:rFonts w:ascii="Times New Roman" w:hAnsi="Times New Roman"/>
          <w:b/>
          <w:bCs/>
          <w:sz w:val="26"/>
          <w:szCs w:val="26"/>
        </w:rPr>
      </w:pPr>
      <w:r w:rsidRPr="00E2359B">
        <w:rPr>
          <w:rFonts w:ascii="Times New Roman" w:hAnsi="Times New Roman"/>
          <w:b/>
          <w:bCs/>
          <w:sz w:val="26"/>
          <w:szCs w:val="26"/>
        </w:rPr>
        <w:t>Псковской области</w:t>
      </w:r>
    </w:p>
    <w:p w14:paraId="5AF3E128" w14:textId="77777777" w:rsidR="00E2359B" w:rsidRPr="00E2359B" w:rsidRDefault="00E2359B" w:rsidP="00E2359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11AFE5" w14:textId="77777777" w:rsidR="00E2359B" w:rsidRPr="00E2359B" w:rsidRDefault="00E2359B" w:rsidP="00E235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2359B">
        <w:rPr>
          <w:rFonts w:ascii="Times New Roman" w:hAnsi="Times New Roman"/>
          <w:b/>
          <w:bCs/>
          <w:sz w:val="26"/>
          <w:szCs w:val="26"/>
        </w:rPr>
        <w:t>Администрация Локнянского муниципального округа</w:t>
      </w:r>
    </w:p>
    <w:p w14:paraId="1695C168" w14:textId="77777777" w:rsidR="00E2359B" w:rsidRPr="00E2359B" w:rsidRDefault="00E2359B" w:rsidP="00E2359B">
      <w:pPr>
        <w:jc w:val="center"/>
        <w:rPr>
          <w:rFonts w:ascii="Times New Roman" w:hAnsi="Times New Roman"/>
          <w:sz w:val="26"/>
          <w:szCs w:val="26"/>
        </w:rPr>
      </w:pPr>
    </w:p>
    <w:p w14:paraId="0A2964C3" w14:textId="77777777" w:rsidR="00E2359B" w:rsidRDefault="00E2359B" w:rsidP="00E2359B">
      <w:pPr>
        <w:pStyle w:val="2"/>
        <w:numPr>
          <w:ilvl w:val="1"/>
          <w:numId w:val="13"/>
        </w:numPr>
        <w:rPr>
          <w:rFonts w:ascii="Times New Roman" w:hAnsi="Times New Roman"/>
          <w:sz w:val="32"/>
          <w:szCs w:val="32"/>
        </w:rPr>
      </w:pPr>
      <w:r w:rsidRPr="00E2359B">
        <w:rPr>
          <w:rFonts w:ascii="Times New Roman" w:hAnsi="Times New Roman"/>
          <w:sz w:val="32"/>
          <w:szCs w:val="32"/>
        </w:rPr>
        <w:t xml:space="preserve">ПОСТАНОВЛЕНИЕ </w:t>
      </w:r>
    </w:p>
    <w:p w14:paraId="710B463B" w14:textId="77777777" w:rsidR="00E2359B" w:rsidRPr="00E2359B" w:rsidRDefault="00E2359B" w:rsidP="00E2359B"/>
    <w:p w14:paraId="58924AE1" w14:textId="77777777" w:rsidR="00C82A42" w:rsidRPr="00233F01" w:rsidRDefault="00C82A42" w:rsidP="00C82A42">
      <w:pPr>
        <w:jc w:val="both"/>
        <w:rPr>
          <w:rFonts w:ascii="Times New Roman" w:hAnsi="Times New Roman"/>
          <w:sz w:val="26"/>
          <w:szCs w:val="26"/>
        </w:rPr>
      </w:pPr>
      <w:r w:rsidRPr="00233F0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.0</w:t>
      </w:r>
      <w:r w:rsidR="00E06A2E">
        <w:rPr>
          <w:rFonts w:ascii="Times New Roman" w:hAnsi="Times New Roman"/>
          <w:sz w:val="26"/>
          <w:szCs w:val="26"/>
        </w:rPr>
        <w:t>3</w:t>
      </w:r>
      <w:r w:rsidRPr="00233F01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="00321E1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</w:t>
      </w:r>
      <w:r w:rsidRPr="00233F01">
        <w:rPr>
          <w:rFonts w:ascii="Times New Roman" w:hAnsi="Times New Roman"/>
          <w:sz w:val="26"/>
          <w:szCs w:val="26"/>
        </w:rPr>
        <w:t xml:space="preserve">№ </w:t>
      </w:r>
      <w:r w:rsidR="00E2359B">
        <w:rPr>
          <w:rFonts w:ascii="Times New Roman" w:hAnsi="Times New Roman"/>
          <w:sz w:val="26"/>
          <w:szCs w:val="26"/>
        </w:rPr>
        <w:t>0</w:t>
      </w:r>
      <w:r w:rsidR="00DD28C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-</w:t>
      </w:r>
      <w:r w:rsidRPr="00233F01">
        <w:rPr>
          <w:rFonts w:ascii="Times New Roman" w:hAnsi="Times New Roman"/>
          <w:sz w:val="26"/>
          <w:szCs w:val="26"/>
        </w:rPr>
        <w:t>п</w:t>
      </w:r>
    </w:p>
    <w:p w14:paraId="7F4F86E8" w14:textId="77777777" w:rsidR="00C82A42" w:rsidRPr="009F65A7" w:rsidRDefault="00C82A42" w:rsidP="00C82A42">
      <w:pPr>
        <w:jc w:val="both"/>
        <w:rPr>
          <w:rFonts w:ascii="Times New Roman" w:hAnsi="Times New Roman"/>
        </w:rPr>
      </w:pPr>
    </w:p>
    <w:p w14:paraId="28F76513" w14:textId="77777777" w:rsidR="00C82A42" w:rsidRPr="009F65A7" w:rsidRDefault="00C82A42" w:rsidP="00C82A42">
      <w:pPr>
        <w:jc w:val="both"/>
        <w:rPr>
          <w:rFonts w:ascii="Times New Roman" w:hAnsi="Times New Roman"/>
        </w:rPr>
      </w:pPr>
      <w:r w:rsidRPr="009F65A7">
        <w:rPr>
          <w:rFonts w:ascii="Times New Roman" w:hAnsi="Times New Roman"/>
        </w:rPr>
        <w:t>п. Локня</w:t>
      </w:r>
    </w:p>
    <w:p w14:paraId="35ED47DE" w14:textId="77777777" w:rsidR="00C82A42" w:rsidRPr="00BC6703" w:rsidRDefault="00C82A42" w:rsidP="00C82A42">
      <w:pPr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</w:p>
    <w:p w14:paraId="6AEAF1CD" w14:textId="03410C57" w:rsidR="006065F1" w:rsidRDefault="006065F1" w:rsidP="00C82A42">
      <w:pPr>
        <w:ind w:right="39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Локнянского </w:t>
      </w:r>
      <w:r w:rsidR="00351DF6">
        <w:rPr>
          <w:rFonts w:ascii="Times New Roman" w:hAnsi="Times New Roman"/>
          <w:sz w:val="26"/>
          <w:szCs w:val="26"/>
        </w:rPr>
        <w:t>района</w:t>
      </w:r>
      <w:r w:rsidR="001619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161907" w:rsidRPr="00161907">
        <w:rPr>
          <w:rFonts w:ascii="Times New Roman" w:hAnsi="Times New Roman"/>
          <w:sz w:val="26"/>
          <w:szCs w:val="26"/>
        </w:rPr>
        <w:t>от 14.01.2</w:t>
      </w:r>
      <w:r w:rsidR="00C82A42">
        <w:rPr>
          <w:rFonts w:ascii="Times New Roman" w:hAnsi="Times New Roman"/>
          <w:sz w:val="26"/>
          <w:szCs w:val="26"/>
        </w:rPr>
        <w:t>022</w:t>
      </w:r>
      <w:r w:rsidR="00161907">
        <w:rPr>
          <w:rFonts w:ascii="Times New Roman" w:hAnsi="Times New Roman"/>
          <w:sz w:val="26"/>
          <w:szCs w:val="26"/>
        </w:rPr>
        <w:t xml:space="preserve"> </w:t>
      </w:r>
      <w:r w:rsidR="00161907" w:rsidRPr="00161907">
        <w:rPr>
          <w:rFonts w:ascii="Times New Roman" w:hAnsi="Times New Roman"/>
          <w:sz w:val="26"/>
          <w:szCs w:val="26"/>
        </w:rPr>
        <w:t>№ 10-п</w:t>
      </w:r>
      <w:r w:rsidR="001619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161907" w:rsidRPr="00161907">
        <w:rPr>
          <w:rFonts w:ascii="Times New Roman" w:hAnsi="Times New Roman"/>
          <w:sz w:val="26"/>
          <w:szCs w:val="26"/>
        </w:rPr>
        <w:t>Развитие транспортного</w:t>
      </w:r>
      <w:r w:rsidR="00161907">
        <w:rPr>
          <w:rFonts w:ascii="Times New Roman" w:hAnsi="Times New Roman"/>
          <w:sz w:val="26"/>
          <w:szCs w:val="26"/>
        </w:rPr>
        <w:t xml:space="preserve"> </w:t>
      </w:r>
      <w:r w:rsidR="00161907" w:rsidRPr="00161907">
        <w:rPr>
          <w:rFonts w:ascii="Times New Roman" w:hAnsi="Times New Roman"/>
          <w:sz w:val="26"/>
          <w:szCs w:val="26"/>
        </w:rPr>
        <w:t xml:space="preserve"> обслуживания населения на территории муниципального образования «Локнянский </w:t>
      </w:r>
      <w:r w:rsidR="00351DF6">
        <w:rPr>
          <w:rFonts w:ascii="Times New Roman" w:hAnsi="Times New Roman"/>
          <w:sz w:val="26"/>
          <w:szCs w:val="26"/>
        </w:rPr>
        <w:t>муниципальный округ</w:t>
      </w:r>
      <w:r w:rsidR="00161907" w:rsidRPr="00161907">
        <w:rPr>
          <w:rFonts w:ascii="Times New Roman" w:hAnsi="Times New Roman"/>
          <w:sz w:val="26"/>
          <w:szCs w:val="26"/>
        </w:rPr>
        <w:t>» на 2022-2026 годы</w:t>
      </w:r>
      <w:r>
        <w:rPr>
          <w:rFonts w:ascii="Times New Roman" w:hAnsi="Times New Roman"/>
          <w:sz w:val="26"/>
          <w:szCs w:val="26"/>
        </w:rPr>
        <w:t>»</w:t>
      </w:r>
      <w:r w:rsidR="006E50FE" w:rsidRPr="006E50FE">
        <w:t xml:space="preserve"> </w:t>
      </w:r>
      <w:r w:rsidR="00681D0E" w:rsidRPr="00681D0E">
        <w:rPr>
          <w:rFonts w:ascii="Times New Roman" w:hAnsi="Times New Roman"/>
          <w:sz w:val="26"/>
          <w:szCs w:val="26"/>
        </w:rPr>
        <w:t>(в редакции постановления от 22.07.2022 № 319-п; от 08.09.2022 №</w:t>
      </w:r>
      <w:r w:rsidR="00C82A42">
        <w:rPr>
          <w:rFonts w:ascii="Times New Roman" w:hAnsi="Times New Roman"/>
          <w:sz w:val="26"/>
          <w:szCs w:val="26"/>
        </w:rPr>
        <w:t xml:space="preserve"> </w:t>
      </w:r>
      <w:r w:rsidR="00681D0E" w:rsidRPr="00681D0E">
        <w:rPr>
          <w:rFonts w:ascii="Times New Roman" w:hAnsi="Times New Roman"/>
          <w:sz w:val="26"/>
          <w:szCs w:val="26"/>
        </w:rPr>
        <w:t>390-п</w:t>
      </w:r>
      <w:r w:rsidR="00B13B3E">
        <w:rPr>
          <w:rFonts w:ascii="Times New Roman" w:hAnsi="Times New Roman"/>
          <w:sz w:val="26"/>
          <w:szCs w:val="26"/>
        </w:rPr>
        <w:t xml:space="preserve">; </w:t>
      </w:r>
      <w:r w:rsidR="00B13B3E" w:rsidRPr="00B13B3E">
        <w:rPr>
          <w:rFonts w:ascii="Times New Roman" w:hAnsi="Times New Roman"/>
          <w:sz w:val="26"/>
          <w:szCs w:val="26"/>
        </w:rPr>
        <w:t>от 30.12.2022 № 835-п</w:t>
      </w:r>
      <w:r w:rsidR="00E2359B">
        <w:rPr>
          <w:rFonts w:ascii="Times New Roman" w:hAnsi="Times New Roman"/>
          <w:sz w:val="26"/>
          <w:szCs w:val="26"/>
        </w:rPr>
        <w:t>; от 14.04.2023 260-п</w:t>
      </w:r>
      <w:r w:rsidR="00D832AE">
        <w:rPr>
          <w:rFonts w:ascii="Times New Roman" w:hAnsi="Times New Roman"/>
          <w:sz w:val="26"/>
          <w:szCs w:val="26"/>
        </w:rPr>
        <w:t>;</w:t>
      </w:r>
      <w:r w:rsidR="00351DF6">
        <w:rPr>
          <w:rFonts w:ascii="Times New Roman" w:hAnsi="Times New Roman"/>
          <w:sz w:val="26"/>
          <w:szCs w:val="26"/>
        </w:rPr>
        <w:t xml:space="preserve"> от </w:t>
      </w:r>
      <w:r w:rsidR="00681D0E" w:rsidRPr="00681D0E">
        <w:rPr>
          <w:rFonts w:ascii="Times New Roman" w:hAnsi="Times New Roman"/>
          <w:sz w:val="26"/>
          <w:szCs w:val="26"/>
        </w:rPr>
        <w:t>)</w:t>
      </w:r>
    </w:p>
    <w:p w14:paraId="524B43BA" w14:textId="77777777" w:rsidR="006065F1" w:rsidRDefault="006065F1" w:rsidP="006065F1">
      <w:pPr>
        <w:pStyle w:val="HEADERTEXT"/>
        <w:ind w:right="4535"/>
        <w:jc w:val="both"/>
        <w:rPr>
          <w:bCs/>
          <w:color w:val="auto"/>
          <w:sz w:val="26"/>
          <w:szCs w:val="26"/>
        </w:rPr>
      </w:pPr>
    </w:p>
    <w:p w14:paraId="2C7212F5" w14:textId="77777777" w:rsidR="004259C8" w:rsidRDefault="004259C8" w:rsidP="004259C8">
      <w:pPr>
        <w:ind w:right="-81" w:firstLine="708"/>
        <w:jc w:val="both"/>
        <w:rPr>
          <w:rFonts w:ascii="Times New Roman" w:hAnsi="Times New Roman"/>
          <w:sz w:val="26"/>
          <w:szCs w:val="26"/>
        </w:rPr>
      </w:pPr>
      <w:r w:rsidRPr="00AB62BF">
        <w:rPr>
          <w:rFonts w:ascii="Times New Roman" w:hAnsi="Times New Roman"/>
          <w:sz w:val="26"/>
          <w:szCs w:val="26"/>
        </w:rPr>
        <w:t>В соответствии со статьей 15 Федерального закона от 6 октября 2003 № 131-ФЗ «Об общих принципах организации местного самоуправления в Российской Федерации»,</w:t>
      </w:r>
      <w:r w:rsidR="00D72F0B" w:rsidRPr="00D72F0B">
        <w:rPr>
          <w:rFonts w:ascii="Times New Roman" w:hAnsi="Times New Roman"/>
          <w:sz w:val="26"/>
          <w:szCs w:val="26"/>
        </w:rPr>
        <w:t xml:space="preserve"> </w:t>
      </w:r>
      <w:r w:rsidR="007500A2" w:rsidRPr="001E6BB5">
        <w:rPr>
          <w:rFonts w:ascii="Times New Roman" w:hAnsi="Times New Roman"/>
          <w:sz w:val="26"/>
          <w:szCs w:val="26"/>
        </w:rPr>
        <w:t>Решением Собрания депутатов Локнянского муниципального округа от 2</w:t>
      </w:r>
      <w:r w:rsidR="001E6BB5" w:rsidRPr="001E6BB5">
        <w:rPr>
          <w:rFonts w:ascii="Times New Roman" w:hAnsi="Times New Roman"/>
          <w:sz w:val="26"/>
          <w:szCs w:val="26"/>
        </w:rPr>
        <w:t>6</w:t>
      </w:r>
      <w:r w:rsidR="007500A2" w:rsidRPr="001E6BB5">
        <w:rPr>
          <w:rFonts w:ascii="Times New Roman" w:hAnsi="Times New Roman"/>
          <w:sz w:val="26"/>
          <w:szCs w:val="26"/>
        </w:rPr>
        <w:t>.12.20</w:t>
      </w:r>
      <w:r w:rsidR="007500A2">
        <w:rPr>
          <w:rFonts w:ascii="Times New Roman" w:hAnsi="Times New Roman"/>
          <w:sz w:val="26"/>
          <w:szCs w:val="26"/>
        </w:rPr>
        <w:t>23 г. №73 «</w:t>
      </w:r>
      <w:r w:rsidR="001E6BB5">
        <w:rPr>
          <w:rFonts w:ascii="Times New Roman" w:hAnsi="Times New Roman"/>
          <w:sz w:val="26"/>
          <w:szCs w:val="26"/>
        </w:rPr>
        <w:t>О бюджете муниципального образования «Локнянский муниципальный округ» на 2024 год и плановый период 2025-2026 годов</w:t>
      </w:r>
      <w:r w:rsidR="007500A2">
        <w:rPr>
          <w:rFonts w:ascii="Times New Roman" w:hAnsi="Times New Roman"/>
          <w:sz w:val="26"/>
          <w:szCs w:val="26"/>
        </w:rPr>
        <w:t>»,</w:t>
      </w:r>
      <w:r w:rsidR="001E6BB5">
        <w:rPr>
          <w:rFonts w:ascii="Times New Roman" w:hAnsi="Times New Roman"/>
          <w:sz w:val="26"/>
          <w:szCs w:val="26"/>
        </w:rPr>
        <w:t xml:space="preserve"> </w:t>
      </w:r>
      <w:r w:rsidRPr="00AB62BF">
        <w:rPr>
          <w:rFonts w:ascii="Times New Roman" w:hAnsi="Times New Roman"/>
          <w:sz w:val="26"/>
          <w:szCs w:val="26"/>
        </w:rPr>
        <w:t>Устав</w:t>
      </w:r>
      <w:r w:rsidR="00C82A42">
        <w:rPr>
          <w:rFonts w:ascii="Times New Roman" w:hAnsi="Times New Roman"/>
          <w:sz w:val="26"/>
          <w:szCs w:val="26"/>
        </w:rPr>
        <w:t>ом</w:t>
      </w:r>
      <w:r w:rsidRPr="00AB62BF">
        <w:rPr>
          <w:rFonts w:ascii="Times New Roman" w:hAnsi="Times New Roman"/>
          <w:sz w:val="26"/>
          <w:szCs w:val="26"/>
        </w:rPr>
        <w:t xml:space="preserve"> </w:t>
      </w:r>
      <w:r w:rsidR="00E2359B">
        <w:rPr>
          <w:rFonts w:ascii="Times New Roman" w:hAnsi="Times New Roman"/>
          <w:sz w:val="26"/>
          <w:szCs w:val="26"/>
        </w:rPr>
        <w:t>Локнянского муниципального округа</w:t>
      </w:r>
      <w:r w:rsidRPr="00AB62BF">
        <w:rPr>
          <w:rFonts w:ascii="Times New Roman" w:hAnsi="Times New Roman"/>
          <w:sz w:val="26"/>
          <w:szCs w:val="26"/>
        </w:rPr>
        <w:t xml:space="preserve"> Администрация Локнянского </w:t>
      </w:r>
      <w:r w:rsidR="00E2359B">
        <w:rPr>
          <w:rFonts w:ascii="Times New Roman" w:hAnsi="Times New Roman"/>
          <w:sz w:val="26"/>
          <w:szCs w:val="26"/>
        </w:rPr>
        <w:t>муниципального округа</w:t>
      </w:r>
      <w:r w:rsidRPr="00AB62BF">
        <w:rPr>
          <w:rFonts w:ascii="Times New Roman" w:hAnsi="Times New Roman"/>
          <w:sz w:val="26"/>
          <w:szCs w:val="26"/>
        </w:rPr>
        <w:t xml:space="preserve"> ПОСТАНОВЛЯЕТ:</w:t>
      </w:r>
    </w:p>
    <w:p w14:paraId="2F4E196C" w14:textId="77777777" w:rsidR="00D832AE" w:rsidRDefault="00D832AE" w:rsidP="00D832A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муниципальную программу </w:t>
      </w:r>
      <w:r w:rsidRPr="00161907">
        <w:rPr>
          <w:rFonts w:ascii="Times New Roman" w:hAnsi="Times New Roman"/>
          <w:sz w:val="26"/>
          <w:szCs w:val="26"/>
        </w:rPr>
        <w:t>Развитие транспортного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907">
        <w:rPr>
          <w:rFonts w:ascii="Times New Roman" w:hAnsi="Times New Roman"/>
          <w:sz w:val="26"/>
          <w:szCs w:val="26"/>
        </w:rPr>
        <w:t xml:space="preserve"> обслуживания населения на территории муниципального образования «Локнянский </w:t>
      </w:r>
      <w:r>
        <w:rPr>
          <w:rFonts w:ascii="Times New Roman" w:hAnsi="Times New Roman"/>
          <w:sz w:val="26"/>
          <w:szCs w:val="26"/>
        </w:rPr>
        <w:t>муниципальный округ</w:t>
      </w:r>
      <w:r w:rsidRPr="00161907">
        <w:rPr>
          <w:rFonts w:ascii="Times New Roman" w:hAnsi="Times New Roman"/>
          <w:sz w:val="26"/>
          <w:szCs w:val="26"/>
        </w:rPr>
        <w:t>» на 2022-2026 годы</w:t>
      </w:r>
      <w:r>
        <w:rPr>
          <w:rFonts w:ascii="Times New Roman" w:hAnsi="Times New Roman"/>
          <w:sz w:val="26"/>
          <w:szCs w:val="26"/>
        </w:rPr>
        <w:t xml:space="preserve"> (далее программу) следующие изменения:</w:t>
      </w:r>
    </w:p>
    <w:p w14:paraId="62320499" w14:textId="77777777" w:rsidR="00D832AE" w:rsidRDefault="00D832AE" w:rsidP="00D832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E73C8C" w14:textId="77777777" w:rsidR="00D832AE" w:rsidRDefault="00D832AE" w:rsidP="00D832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Внести в программу следующие изменения:</w:t>
      </w:r>
    </w:p>
    <w:p w14:paraId="490A8DF7" w14:textId="77777777" w:rsidR="00D832AE" w:rsidRDefault="00D832AE" w:rsidP="00D832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1.1.1 Паспорт муниципальной программы изложить в </w:t>
      </w:r>
      <w:r w:rsidRPr="00EB3E90">
        <w:rPr>
          <w:rFonts w:ascii="Times New Roman" w:hAnsi="Times New Roman"/>
          <w:color w:val="000000"/>
          <w:sz w:val="26"/>
          <w:szCs w:val="26"/>
        </w:rPr>
        <w:t>следующей редакции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14:paraId="34F52508" w14:textId="77777777" w:rsidR="00CE710C" w:rsidRDefault="00CE710C" w:rsidP="006065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105"/>
        <w:gridCol w:w="1305"/>
        <w:gridCol w:w="1134"/>
        <w:gridCol w:w="1134"/>
        <w:gridCol w:w="1134"/>
        <w:gridCol w:w="1134"/>
        <w:gridCol w:w="1276"/>
      </w:tblGrid>
      <w:tr w:rsidR="00CB22F9" w14:paraId="47773396" w14:textId="77777777" w:rsidTr="00CB22F9">
        <w:trPr>
          <w:trHeight w:val="20"/>
        </w:trPr>
        <w:tc>
          <w:tcPr>
            <w:tcW w:w="9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B9A77C0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eastAsia="ru-RU"/>
              </w:rPr>
              <w:t>ПАСПОРТ</w:t>
            </w:r>
          </w:p>
          <w:p w14:paraId="2FF0E468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eastAsia="ru-RU"/>
              </w:rPr>
              <w:t xml:space="preserve"> МУНИЦИПАЛЬНОЙ ПРОГРАММЫ</w:t>
            </w:r>
          </w:p>
        </w:tc>
      </w:tr>
      <w:tr w:rsidR="00CB22F9" w14:paraId="5697BA50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302D81C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Наименование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F29831C" w14:textId="77777777" w:rsidR="00CB22F9" w:rsidRDefault="00CB22F9" w:rsidP="007500A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Развитие транспортного обслуживания населения на территории муниципального образования «Локнянский </w:t>
            </w:r>
            <w:r w:rsidR="007500A2">
              <w:rPr>
                <w:rFonts w:ascii="Times New Roman" w:hAnsi="Times New Roman"/>
                <w:color w:val="000000"/>
                <w:kern w:val="0"/>
                <w:lang w:eastAsia="ru-RU"/>
              </w:rPr>
              <w:t>муниципальный округ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» на 2022-2026 годы</w:t>
            </w:r>
          </w:p>
        </w:tc>
      </w:tr>
      <w:tr w:rsidR="00CB22F9" w14:paraId="7FAC31B7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D3738B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539" w14:textId="77777777" w:rsidR="00CB22F9" w:rsidRDefault="007500A2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</w:tr>
      <w:tr w:rsidR="00CB22F9" w14:paraId="5DCC46D4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FC3CFC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AA1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1. </w:t>
            </w:r>
            <w:r w:rsidR="007500A2"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  <w:p w14:paraId="5E221D56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2. </w:t>
            </w:r>
            <w:r w:rsidR="009D497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Управление строительства, ЖКХ, дорожного хозяйства и муниципального контроля </w:t>
            </w:r>
          </w:p>
        </w:tc>
      </w:tr>
      <w:tr w:rsidR="00CB22F9" w14:paraId="6BB46DFE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0C62403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C603745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1. </w:t>
            </w:r>
            <w:r w:rsidR="007500A2"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  <w:p w14:paraId="2235240B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2. Финансовое управление </w:t>
            </w:r>
            <w:r w:rsidR="009D497A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Администрации Локнянского муниципального округа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Псковской области</w:t>
            </w:r>
          </w:p>
        </w:tc>
      </w:tr>
      <w:tr w:rsidR="00CB22F9" w14:paraId="640DF840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3ECABBA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Цель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984BB30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</w:tr>
      <w:tr w:rsidR="00CB22F9" w14:paraId="50D97CB3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6F9AAF6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Задачи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3204E93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br/>
              <w:t>2. Обеспечение сохранности и приведение в нормативное состояние уличной - дорожной сети, дворовых территорий и проездов к ним в населенных пунктах района</w:t>
            </w:r>
          </w:p>
          <w:p w14:paraId="79732182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</w:rPr>
              <w:t>. Профилактика и предупреждение опасного поведения пешеходов на проезжей части.</w:t>
            </w:r>
          </w:p>
        </w:tc>
      </w:tr>
      <w:tr w:rsidR="00CB22F9" w14:paraId="6B46A3A6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291BE43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C3CE502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1.  Снижение доли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  <w:p w14:paraId="772A614E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состояние,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м2.</w:t>
            </w:r>
          </w:p>
          <w:p w14:paraId="2FE3D69D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3. Количество дорожно-транспортных происшествий по причине неудовлетворительного состояния автомобильных дорог и искусственных сооружений, не более ед.</w:t>
            </w:r>
          </w:p>
          <w:p w14:paraId="52AD0074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color w:val="000000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-%</w:t>
            </w:r>
          </w:p>
          <w:p w14:paraId="51F73D8D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5.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 (чел.).</w:t>
            </w:r>
          </w:p>
          <w:p w14:paraId="15013B24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6. 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 (%).</w:t>
            </w:r>
          </w:p>
        </w:tc>
      </w:tr>
      <w:tr w:rsidR="00CB22F9" w14:paraId="421500E4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00113C4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Подпрограммы программы</w:t>
            </w:r>
          </w:p>
        </w:tc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45FEE71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 Сохранение и развитие автомобильных дорог общего пользования местного значения в муниципальном образовании</w:t>
            </w:r>
          </w:p>
          <w:p w14:paraId="3F4B2D48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2. Повышение безопасности дорожного движения на территории муниципального образования.</w:t>
            </w:r>
          </w:p>
        </w:tc>
      </w:tr>
      <w:tr w:rsidR="00CB22F9" w14:paraId="2BEAAF20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D00D96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667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2022 – 2026 гг.</w:t>
            </w:r>
          </w:p>
        </w:tc>
      </w:tr>
      <w:tr w:rsidR="00CB22F9" w14:paraId="3EA2CA5B" w14:textId="77777777" w:rsidTr="000E7F1F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4D3311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0836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F52E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2022</w:t>
            </w:r>
          </w:p>
          <w:p w14:paraId="556ABF53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B647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166FCDE9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30E5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2024 </w:t>
            </w:r>
          </w:p>
          <w:p w14:paraId="2BCFA572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E19A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347DACF5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14:paraId="54610EF1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0885" w14:textId="77777777" w:rsidR="00CB22F9" w:rsidRDefault="00CB22F9" w:rsidP="00427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  <w:p w14:paraId="195EAF69" w14:textId="77777777" w:rsidR="00CB22F9" w:rsidRDefault="00CB22F9" w:rsidP="00427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017F" w14:textId="77777777" w:rsidR="00CB22F9" w:rsidRDefault="00CB22F9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lang w:val="en-US"/>
              </w:rPr>
              <w:t xml:space="preserve">Всего </w:t>
            </w:r>
            <w:r>
              <w:rPr>
                <w:rFonts w:ascii="Times New Roman" w:hAnsi="Times New Roman"/>
              </w:rPr>
              <w:t>по годам</w:t>
            </w:r>
          </w:p>
          <w:p w14:paraId="10524160" w14:textId="77777777" w:rsidR="00CB22F9" w:rsidRDefault="00CB22F9" w:rsidP="00427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2F4871" w14:paraId="6967D07A" w14:textId="77777777" w:rsidTr="002F4871">
        <w:trPr>
          <w:trHeight w:val="2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39CDAB" w14:textId="77777777" w:rsidR="002F4871" w:rsidRDefault="002F4871" w:rsidP="002F48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CCF8" w14:textId="77777777" w:rsidR="002F4871" w:rsidRDefault="002F4871" w:rsidP="002F4871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Всего по источникам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3A9C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19 278 216,00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43788" w14:textId="77777777" w:rsidR="002F4871" w:rsidRPr="00012C14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2C14">
              <w:rPr>
                <w:rFonts w:ascii="Times New Roman" w:hAnsi="Times New Roman"/>
                <w:color w:val="000000"/>
                <w:sz w:val="18"/>
                <w:szCs w:val="18"/>
              </w:rPr>
              <w:t>27 469 020,28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33379" w14:textId="5E961520" w:rsidR="002F4871" w:rsidRPr="000E7F1F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38 525</w:t>
            </w: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8557" w14:textId="77777777" w:rsidR="002F4871" w:rsidRPr="000E7F1F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26 621 000,00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5962" w14:textId="77777777" w:rsidR="002F4871" w:rsidRPr="000E7F1F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7 349</w:t>
            </w: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EB55" w14:textId="4BEC5EC5" w:rsidR="002F4871" w:rsidRPr="002F4871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71">
              <w:rPr>
                <w:rFonts w:ascii="Times New Roman" w:hAnsi="Times New Roman"/>
                <w:color w:val="000000"/>
                <w:sz w:val="18"/>
                <w:szCs w:val="18"/>
              </w:rPr>
              <w:t>139 242 736,28</w:t>
            </w:r>
          </w:p>
        </w:tc>
      </w:tr>
      <w:tr w:rsidR="002F4871" w14:paraId="04895157" w14:textId="77777777" w:rsidTr="002F4871">
        <w:trPr>
          <w:trHeight w:val="2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B5C5CA" w14:textId="77777777" w:rsidR="002F4871" w:rsidRDefault="002F4871" w:rsidP="002F48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BEAF" w14:textId="77777777" w:rsidR="002F4871" w:rsidRDefault="002F4871" w:rsidP="002F4871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136B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ED386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ABD8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E7A86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46AA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6B562" w14:textId="016BF16B" w:rsidR="002F4871" w:rsidRPr="002F4871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7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F4871" w14:paraId="7CF34196" w14:textId="77777777" w:rsidTr="002F4871">
        <w:trPr>
          <w:trHeight w:val="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16D4" w14:textId="77777777" w:rsidR="002F4871" w:rsidRDefault="002F4871" w:rsidP="002F48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7A8A" w14:textId="77777777" w:rsidR="002F4871" w:rsidRDefault="002F4871" w:rsidP="002F4871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CA77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8 435 000,00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F1E7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326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E703" w14:textId="78A86F31" w:rsidR="002F4871" w:rsidRPr="000E7F1F" w:rsidRDefault="002F4871" w:rsidP="002F4871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17 051</w:t>
            </w: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2B7E" w14:textId="77777777" w:rsidR="002F4871" w:rsidRPr="000E7F1F" w:rsidRDefault="002F4871" w:rsidP="002F4871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7 596 000,00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4C99" w14:textId="77777777" w:rsidR="002F4871" w:rsidRPr="000E7F1F" w:rsidRDefault="002F4871" w:rsidP="002F4871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7F1F">
              <w:rPr>
                <w:rFonts w:ascii="Times New Roman" w:hAnsi="Times New Roman"/>
                <w:color w:val="000000"/>
                <w:sz w:val="18"/>
                <w:szCs w:val="18"/>
              </w:rPr>
              <w:t>7 745 000,00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82E3" w14:textId="54849F7F" w:rsidR="002F4871" w:rsidRPr="002F4871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71">
              <w:rPr>
                <w:rFonts w:ascii="Times New Roman" w:hAnsi="Times New Roman"/>
                <w:color w:val="000000"/>
                <w:sz w:val="18"/>
                <w:szCs w:val="18"/>
              </w:rPr>
              <w:t>59 153 000,00</w:t>
            </w:r>
          </w:p>
        </w:tc>
      </w:tr>
      <w:tr w:rsidR="002F4871" w14:paraId="65C49B0B" w14:textId="77777777" w:rsidTr="002F4871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12E7" w14:textId="77777777" w:rsidR="002F4871" w:rsidRDefault="002F4871" w:rsidP="002F48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E1AF" w14:textId="77777777" w:rsidR="002F4871" w:rsidRDefault="002F4871" w:rsidP="002F4871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F880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10 843 216,00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11F24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9 143 020</w:t>
            </w: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47D59" w14:textId="71F5A327" w:rsidR="002F4871" w:rsidRPr="00AD0533" w:rsidRDefault="002F4871" w:rsidP="002F48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21 474 5</w:t>
            </w:r>
            <w:r w:rsidRPr="00AD0533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98DEF" w14:textId="77777777" w:rsidR="002F4871" w:rsidRPr="00AD0533" w:rsidRDefault="002F4871" w:rsidP="002F48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0533">
              <w:rPr>
                <w:rFonts w:ascii="Times New Roman" w:hAnsi="Times New Roman"/>
                <w:sz w:val="18"/>
                <w:szCs w:val="18"/>
              </w:rPr>
              <w:t>19 025 000,00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6D20F" w14:textId="77777777" w:rsidR="002F4871" w:rsidRPr="00AD0533" w:rsidRDefault="002F4871" w:rsidP="002F48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053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9 604 </w:t>
            </w:r>
            <w:r w:rsidRPr="00AD0533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540D3" w14:textId="1B6CA175" w:rsidR="002F4871" w:rsidRPr="002F4871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71">
              <w:rPr>
                <w:rFonts w:ascii="Times New Roman" w:hAnsi="Times New Roman"/>
                <w:color w:val="000000"/>
                <w:sz w:val="18"/>
                <w:szCs w:val="18"/>
              </w:rPr>
              <w:t>80 089 736,28</w:t>
            </w:r>
          </w:p>
        </w:tc>
      </w:tr>
      <w:tr w:rsidR="002F4871" w14:paraId="0776021B" w14:textId="77777777" w:rsidTr="002F4871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DE45" w14:textId="77777777" w:rsidR="002F4871" w:rsidRDefault="002F4871" w:rsidP="002F48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B67DEC6" w14:textId="77777777" w:rsidR="002F4871" w:rsidRDefault="002F4871" w:rsidP="002F4871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6ADA265F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4DFEFF8D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4A9E9392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40902F97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767E8EBE" w14:textId="77777777" w:rsidR="002F4871" w:rsidRPr="00D72F0B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2F0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7036F586" w14:textId="4D1FBAF5" w:rsidR="002F4871" w:rsidRPr="002F4871" w:rsidRDefault="002F4871" w:rsidP="002F4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7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CB22F9" w14:paraId="1D4B2367" w14:textId="77777777" w:rsidTr="00CB22F9">
        <w:trPr>
          <w:trHeight w:val="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53B72FD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4B7420E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CB22F9">
              <w:rPr>
                <w:rFonts w:ascii="Times New Roman" w:hAnsi="Times New Roman"/>
                <w:color w:val="000000"/>
                <w:kern w:val="0"/>
                <w:lang w:eastAsia="ru-RU"/>
              </w:rPr>
              <w:t>1. 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местного значения в 2026 году составит 44%</w:t>
            </w:r>
          </w:p>
          <w:p w14:paraId="656DED5F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 составит в 2026 году 25000 м2.</w:t>
            </w:r>
            <w:r>
              <w:rPr>
                <w:rFonts w:ascii="Times New Roman" w:hAnsi="Times New Roman"/>
                <w:color w:val="000000"/>
              </w:rPr>
              <w:br/>
              <w:t>3. К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оличество дорожно-транспортных происшествий по причине неудовлетворительного состояния автомобильных дорог и искусственных сооружений  составит не более  3 ед. в год в течении всего срока реализации программы.  </w:t>
            </w:r>
          </w:p>
          <w:p w14:paraId="453850FE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color w:val="000000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составит  не более 1% в год в течении всего срока реализации программы.</w:t>
            </w:r>
          </w:p>
          <w:p w14:paraId="1C88074D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5. Количество детей, участвующих в мероприятиях по профилактике и предупреждению опасного поведения участников дорожного движения в 2026 году составит 200 чел.</w:t>
            </w:r>
          </w:p>
          <w:p w14:paraId="298CE573" w14:textId="77777777" w:rsidR="00CB22F9" w:rsidRDefault="00CB22F9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6. 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 100%.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ab/>
            </w:r>
          </w:p>
        </w:tc>
      </w:tr>
    </w:tbl>
    <w:p w14:paraId="6699E9DA" w14:textId="77777777" w:rsidR="000B3669" w:rsidRDefault="000B3669" w:rsidP="006065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9AD3C51" w14:textId="77777777" w:rsidR="00BC2D95" w:rsidRPr="00BC2D95" w:rsidRDefault="00BC2D95" w:rsidP="00BC2D95">
      <w:pPr>
        <w:pStyle w:val="HEADERTEXT"/>
        <w:rPr>
          <w:b/>
          <w:bCs/>
          <w:color w:val="auto"/>
          <w:sz w:val="26"/>
          <w:szCs w:val="26"/>
        </w:rPr>
      </w:pPr>
    </w:p>
    <w:p w14:paraId="45EFCD63" w14:textId="77777777" w:rsidR="00BC2D95" w:rsidRPr="00BC2D95" w:rsidRDefault="00BC2D95" w:rsidP="00BC2D9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C2D95">
        <w:rPr>
          <w:rFonts w:ascii="Times New Roman" w:hAnsi="Times New Roman"/>
          <w:b/>
          <w:bCs/>
          <w:sz w:val="26"/>
          <w:szCs w:val="26"/>
        </w:rPr>
        <w:t xml:space="preserve"> Сведения об основных мерах правового регулирования в сфере реализации муниципальной программы</w:t>
      </w:r>
    </w:p>
    <w:p w14:paraId="1BA72044" w14:textId="77777777" w:rsidR="00BC2D95" w:rsidRPr="00BC2D95" w:rsidRDefault="00BC2D95" w:rsidP="00BC2D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D9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BC2D95">
          <w:rPr>
            <w:rStyle w:val="a3"/>
            <w:rFonts w:ascii="Times New Roman" w:hAnsi="Times New Roman"/>
            <w:sz w:val="26"/>
            <w:szCs w:val="26"/>
          </w:rPr>
          <w:t>закон</w:t>
        </w:r>
      </w:hyperlink>
      <w:r w:rsidRPr="00BC2D95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58D873F" w14:textId="77777777" w:rsidR="00BC2D95" w:rsidRPr="00BC2D95" w:rsidRDefault="00BC2D95" w:rsidP="00BC2D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D9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BC2D95">
          <w:rPr>
            <w:rStyle w:val="a3"/>
            <w:rFonts w:ascii="Times New Roman" w:hAnsi="Times New Roman"/>
            <w:sz w:val="26"/>
            <w:szCs w:val="26"/>
          </w:rPr>
          <w:t>закон</w:t>
        </w:r>
      </w:hyperlink>
      <w:r w:rsidRPr="00BC2D95">
        <w:rPr>
          <w:rFonts w:ascii="Times New Roman" w:hAnsi="Times New Roman" w:cs="Times New Roman"/>
          <w:sz w:val="26"/>
          <w:szCs w:val="26"/>
        </w:rPr>
        <w:t xml:space="preserve"> от 10.12.1995 № 196-ФЗ «О безопасности дорожного движения»;</w:t>
      </w:r>
    </w:p>
    <w:p w14:paraId="518A8514" w14:textId="77777777" w:rsidR="00BC2D95" w:rsidRPr="00BC2D95" w:rsidRDefault="00BC2D95" w:rsidP="00BC2D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BC2D95">
        <w:rPr>
          <w:rFonts w:ascii="Times New Roman" w:hAnsi="Times New Roman"/>
          <w:sz w:val="26"/>
          <w:szCs w:val="26"/>
        </w:rPr>
        <w:t>Необходимые для выполнения программы нормативно-правовые акты разрабатываются и принимаются в установленном порядке.</w:t>
      </w:r>
    </w:p>
    <w:p w14:paraId="4A204095" w14:textId="77777777" w:rsidR="00BC2D95" w:rsidRPr="00BC2D95" w:rsidRDefault="00BC2D95" w:rsidP="00BC2D95">
      <w:pPr>
        <w:pStyle w:val="HEADERTEXT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 xml:space="preserve"> </w:t>
      </w:r>
    </w:p>
    <w:p w14:paraId="525A78AF" w14:textId="77777777" w:rsidR="00BC2D95" w:rsidRPr="00BC2D95" w:rsidRDefault="00BC2D95" w:rsidP="00BC2D9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 xml:space="preserve">1. Содержание проблемы и обоснование необходимости ее решения программными методами  </w:t>
      </w:r>
    </w:p>
    <w:p w14:paraId="73D4A245" w14:textId="77777777" w:rsidR="00BC2D95" w:rsidRPr="00BC2D95" w:rsidRDefault="00BC2D95" w:rsidP="00BC2D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D95">
        <w:rPr>
          <w:rFonts w:ascii="Times New Roman" w:hAnsi="Times New Roman" w:cs="Times New Roman"/>
          <w:sz w:val="26"/>
          <w:szCs w:val="26"/>
        </w:rPr>
        <w:t>Транспорт - не только отрасль, перемещающая грузы и людей, а, в первую очередь, межотраслевая система, преобразующая условия жизнедеятельности и хозяйствования.</w:t>
      </w:r>
    </w:p>
    <w:p w14:paraId="3F6222F5" w14:textId="77777777" w:rsidR="00BC2D95" w:rsidRPr="00BC2D95" w:rsidRDefault="00BC2D95" w:rsidP="00BC2D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D95">
        <w:rPr>
          <w:rFonts w:ascii="Times New Roman" w:hAnsi="Times New Roman" w:cs="Times New Roman"/>
          <w:sz w:val="26"/>
          <w:szCs w:val="26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муниципального </w:t>
      </w:r>
      <w:r w:rsidR="00510AD5">
        <w:rPr>
          <w:rFonts w:ascii="Times New Roman" w:hAnsi="Times New Roman" w:cs="Times New Roman"/>
          <w:sz w:val="26"/>
          <w:szCs w:val="26"/>
        </w:rPr>
        <w:t>округа</w:t>
      </w:r>
      <w:r w:rsidRPr="00BC2D95">
        <w:rPr>
          <w:rFonts w:ascii="Times New Roman" w:hAnsi="Times New Roman" w:cs="Times New Roman"/>
          <w:sz w:val="26"/>
          <w:szCs w:val="26"/>
        </w:rPr>
        <w:t>. Существующее состояние транспортной системы оказывает достаточно серьезное влияни</w:t>
      </w:r>
      <w:r w:rsidR="00510AD5">
        <w:rPr>
          <w:rFonts w:ascii="Times New Roman" w:hAnsi="Times New Roman" w:cs="Times New Roman"/>
          <w:sz w:val="26"/>
          <w:szCs w:val="26"/>
        </w:rPr>
        <w:t>е на развитие социальной сферы округа</w:t>
      </w:r>
      <w:r w:rsidRPr="00BC2D95">
        <w:rPr>
          <w:rFonts w:ascii="Times New Roman" w:hAnsi="Times New Roman" w:cs="Times New Roman"/>
          <w:sz w:val="26"/>
          <w:szCs w:val="26"/>
        </w:rPr>
        <w:t xml:space="preserve"> и, как следствие, на уровень обеспеченности жителей </w:t>
      </w:r>
      <w:r w:rsidR="00510AD5">
        <w:rPr>
          <w:rFonts w:ascii="Times New Roman" w:hAnsi="Times New Roman" w:cs="Times New Roman"/>
          <w:sz w:val="26"/>
          <w:szCs w:val="26"/>
        </w:rPr>
        <w:t>округа</w:t>
      </w:r>
      <w:r w:rsidRPr="00BC2D95">
        <w:rPr>
          <w:rFonts w:ascii="Times New Roman" w:hAnsi="Times New Roman" w:cs="Times New Roman"/>
          <w:sz w:val="26"/>
          <w:szCs w:val="26"/>
        </w:rPr>
        <w:t xml:space="preserve"> государственными и муниципальными услугами.</w:t>
      </w:r>
    </w:p>
    <w:p w14:paraId="32E3EE71" w14:textId="77777777" w:rsidR="00BC2D95" w:rsidRPr="00BC2D95" w:rsidRDefault="00BC2D95" w:rsidP="00BC2D95">
      <w:pPr>
        <w:pStyle w:val="FORMATTEXT"/>
        <w:ind w:firstLine="567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Для обеспечения нормального функционирования транспортной системы муниципального образования «Локнянский </w:t>
      </w:r>
      <w:r w:rsidR="00120216">
        <w:rPr>
          <w:sz w:val="26"/>
          <w:szCs w:val="26"/>
        </w:rPr>
        <w:t>муниципальный округ</w:t>
      </w:r>
      <w:r w:rsidRPr="00BC2D95">
        <w:rPr>
          <w:sz w:val="26"/>
          <w:szCs w:val="26"/>
        </w:rPr>
        <w:t xml:space="preserve">»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 w14:paraId="6D3F2BEE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От уровня транспортно - эксплуатационного состояния и развития автомобильных дорог общего пользования, обеспечивающих связь между населёнными пунктами, соседними районами и областями, во многом зависит решение задач достижения устойчивого экономического роста </w:t>
      </w:r>
      <w:r w:rsidR="00510AD5">
        <w:rPr>
          <w:sz w:val="26"/>
          <w:szCs w:val="26"/>
        </w:rPr>
        <w:t>округа</w:t>
      </w:r>
      <w:r w:rsidRPr="00BC2D95">
        <w:rPr>
          <w:sz w:val="26"/>
          <w:szCs w:val="26"/>
        </w:rPr>
        <w:t xml:space="preserve">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 w14:paraId="2B854339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Характер подвижности населения, уровень развития производства и торговли определяет спрос на услуги транспорта, однако в последние годы в сфере транспортных услуг накопилось много нерешенных проблем, которые не способствуют осуществлению перспективной социально-экономической политики </w:t>
      </w:r>
      <w:r w:rsidR="00510AD5">
        <w:rPr>
          <w:sz w:val="26"/>
          <w:szCs w:val="26"/>
        </w:rPr>
        <w:t>округа</w:t>
      </w:r>
      <w:r w:rsidRPr="00BC2D95">
        <w:rPr>
          <w:sz w:val="26"/>
          <w:szCs w:val="26"/>
        </w:rPr>
        <w:t>.</w:t>
      </w:r>
    </w:p>
    <w:p w14:paraId="32709BA1" w14:textId="77777777" w:rsidR="00BC2D95" w:rsidRPr="00BC2D95" w:rsidRDefault="00BC2D95" w:rsidP="00BC2D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D95">
        <w:rPr>
          <w:rFonts w:ascii="Times New Roman" w:hAnsi="Times New Roman" w:cs="Times New Roman"/>
          <w:sz w:val="26"/>
          <w:szCs w:val="26"/>
        </w:rPr>
        <w:t xml:space="preserve">Высокая социальная значимость транспортной системы в муниципальном  </w:t>
      </w:r>
      <w:r w:rsidR="00510AD5">
        <w:rPr>
          <w:rFonts w:ascii="Times New Roman" w:hAnsi="Times New Roman" w:cs="Times New Roman"/>
          <w:sz w:val="26"/>
          <w:szCs w:val="26"/>
        </w:rPr>
        <w:t>округе</w:t>
      </w:r>
      <w:r w:rsidRPr="00BC2D95">
        <w:rPr>
          <w:rFonts w:ascii="Times New Roman" w:hAnsi="Times New Roman" w:cs="Times New Roman"/>
          <w:sz w:val="26"/>
          <w:szCs w:val="26"/>
        </w:rPr>
        <w:t xml:space="preserve">  области объясняется, прежде всего, низким уровнем компактности проживания населения на территории района. Подобная не компактность, наличие малочисленных населенных пунктов приводят к значительным затратам на содержание </w:t>
      </w:r>
      <w:r w:rsidRPr="00BC2D95">
        <w:rPr>
          <w:rFonts w:ascii="Times New Roman" w:hAnsi="Times New Roman" w:cs="Times New Roman"/>
          <w:sz w:val="26"/>
          <w:szCs w:val="26"/>
        </w:rPr>
        <w:lastRenderedPageBreak/>
        <w:t>инфраструктуры социальной сферы и отрицательно влияют на качество оказываемых услуг.</w:t>
      </w:r>
    </w:p>
    <w:p w14:paraId="250F32A0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Не 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 w14:paraId="5315F45F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В настоящее время протяженность автомобильных дорог общего пользования, находящихся в муниципальной собственности МО «Локнянский </w:t>
      </w:r>
      <w:r w:rsidR="00120216">
        <w:rPr>
          <w:sz w:val="26"/>
          <w:szCs w:val="26"/>
        </w:rPr>
        <w:t>муниципальный округ</w:t>
      </w:r>
      <w:r w:rsidRPr="00BC2D95">
        <w:rPr>
          <w:sz w:val="26"/>
          <w:szCs w:val="26"/>
        </w:rPr>
        <w:t xml:space="preserve">», составляет </w:t>
      </w:r>
      <w:r w:rsidR="00352B05" w:rsidRPr="00352B05">
        <w:rPr>
          <w:sz w:val="26"/>
          <w:szCs w:val="26"/>
        </w:rPr>
        <w:t>442</w:t>
      </w:r>
      <w:r w:rsidRPr="00352B05">
        <w:rPr>
          <w:sz w:val="26"/>
          <w:szCs w:val="26"/>
        </w:rPr>
        <w:t>,</w:t>
      </w:r>
      <w:r w:rsidR="00352B05" w:rsidRPr="00352B05">
        <w:rPr>
          <w:sz w:val="26"/>
          <w:szCs w:val="26"/>
        </w:rPr>
        <w:t>796</w:t>
      </w:r>
      <w:r w:rsidRPr="00BC2D95">
        <w:rPr>
          <w:sz w:val="26"/>
          <w:szCs w:val="26"/>
        </w:rPr>
        <w:t xml:space="preserve"> км, из них с асфальтобетонным покрытием </w:t>
      </w:r>
      <w:r w:rsidR="00352B05">
        <w:rPr>
          <w:sz w:val="26"/>
          <w:szCs w:val="26"/>
        </w:rPr>
        <w:t>63,656</w:t>
      </w:r>
      <w:r w:rsidRPr="00BC2D95">
        <w:rPr>
          <w:sz w:val="26"/>
          <w:szCs w:val="26"/>
        </w:rPr>
        <w:t xml:space="preserve"> км, протяженность автомобильных дорог общего пользования проходящих по территории населенных пунктов, находящихся в собственности  поселений в МО «Локнянский </w:t>
      </w:r>
      <w:r w:rsidR="00120216">
        <w:rPr>
          <w:sz w:val="26"/>
          <w:szCs w:val="26"/>
        </w:rPr>
        <w:t>муниципальный округ</w:t>
      </w:r>
      <w:r w:rsidRPr="00BC2D95">
        <w:rPr>
          <w:sz w:val="26"/>
          <w:szCs w:val="26"/>
        </w:rPr>
        <w:t xml:space="preserve">», составляет </w:t>
      </w:r>
      <w:r w:rsidRPr="00352B05">
        <w:rPr>
          <w:sz w:val="26"/>
          <w:szCs w:val="26"/>
        </w:rPr>
        <w:t>151,</w:t>
      </w:r>
      <w:r w:rsidR="00352B05">
        <w:rPr>
          <w:sz w:val="26"/>
          <w:szCs w:val="26"/>
        </w:rPr>
        <w:t>367</w:t>
      </w:r>
      <w:r w:rsidRPr="00BC2D95">
        <w:rPr>
          <w:sz w:val="26"/>
          <w:szCs w:val="26"/>
        </w:rPr>
        <w:t xml:space="preserve"> км, из них с асфальтобетонным покрытием </w:t>
      </w:r>
      <w:r w:rsidRPr="00483277">
        <w:rPr>
          <w:sz w:val="26"/>
          <w:szCs w:val="26"/>
        </w:rPr>
        <w:t>44,704 км .</w:t>
      </w:r>
      <w:r w:rsidRPr="00BC2D95">
        <w:rPr>
          <w:sz w:val="26"/>
          <w:szCs w:val="26"/>
        </w:rPr>
        <w:t xml:space="preserve"> </w:t>
      </w:r>
    </w:p>
    <w:p w14:paraId="0C4CCEF6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Значительная часть автомобильных дорог общего пользования, находящихся на территории муниципального образования «Локнянский </w:t>
      </w:r>
      <w:r w:rsidR="00120216">
        <w:rPr>
          <w:sz w:val="26"/>
          <w:szCs w:val="26"/>
        </w:rPr>
        <w:t>муниципальный округ</w:t>
      </w:r>
      <w:r w:rsidRPr="00BC2D95">
        <w:rPr>
          <w:sz w:val="26"/>
          <w:szCs w:val="26"/>
        </w:rPr>
        <w:t>», имеет высокую степень износа. Темпы износа автомобильных дорог общего пользования местного значения превышали темпы восстановления. Следует отметить, что большинство автомобильных дорог общего пользования рассчитаны на проезд транспорта с осевыми нагрузками до 6 тонн.</w:t>
      </w:r>
    </w:p>
    <w:p w14:paraId="79AC5CCD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</w:t>
      </w:r>
      <w:r w:rsidR="00510AD5">
        <w:rPr>
          <w:sz w:val="26"/>
          <w:szCs w:val="26"/>
        </w:rPr>
        <w:t>округа</w:t>
      </w:r>
      <w:r w:rsidRPr="00BC2D95">
        <w:rPr>
          <w:sz w:val="26"/>
          <w:szCs w:val="26"/>
        </w:rPr>
        <w:t xml:space="preserve">. Поэтому создание рациональной, разветвленной, современной транспортной сети, удовлетворяющей потребности населения и экономики </w:t>
      </w:r>
      <w:r w:rsidR="00510AD5">
        <w:rPr>
          <w:sz w:val="26"/>
          <w:szCs w:val="26"/>
        </w:rPr>
        <w:t>округа</w:t>
      </w:r>
      <w:r w:rsidRPr="00BC2D95">
        <w:rPr>
          <w:sz w:val="26"/>
          <w:szCs w:val="26"/>
        </w:rPr>
        <w:t xml:space="preserve"> в транспортной доступности является приоритетной задачей развития района.</w:t>
      </w:r>
    </w:p>
    <w:p w14:paraId="64710F78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Основные усилия в рамках Программы будут сконцентрированы на обеспечении нормативного содержания и ремонта дорожно-уличной сети, повышении безопасности дорожного движения, информирование участников дорожного движения о ПДД. </w:t>
      </w:r>
    </w:p>
    <w:p w14:paraId="606B571E" w14:textId="77777777" w:rsidR="00BC2D95" w:rsidRPr="00BC2D95" w:rsidRDefault="00BC2D95" w:rsidP="00BC2D95">
      <w:pPr>
        <w:pStyle w:val="HEADERTEXT"/>
        <w:rPr>
          <w:b/>
          <w:bCs/>
          <w:color w:val="auto"/>
          <w:sz w:val="26"/>
          <w:szCs w:val="26"/>
        </w:rPr>
      </w:pPr>
    </w:p>
    <w:p w14:paraId="10FA02A7" w14:textId="77777777" w:rsidR="00BC2D95" w:rsidRPr="00BC2D95" w:rsidRDefault="00BC2D95" w:rsidP="00BC2D9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 xml:space="preserve">2. Цель и задачи Программы, показатели цели и задач Программы, сроки реализации Программы. </w:t>
      </w:r>
    </w:p>
    <w:p w14:paraId="62447198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Целью муниципальной программы является 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муниципального образования «Локнянский </w:t>
      </w:r>
      <w:r w:rsidR="00510AD5">
        <w:rPr>
          <w:sz w:val="26"/>
          <w:szCs w:val="26"/>
        </w:rPr>
        <w:t>муниципальный округ</w:t>
      </w:r>
      <w:r w:rsidRPr="00BC2D95">
        <w:rPr>
          <w:sz w:val="26"/>
          <w:szCs w:val="26"/>
        </w:rPr>
        <w:t>».</w:t>
      </w:r>
    </w:p>
    <w:p w14:paraId="76C6C582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>Достижение цели муниципальной программы обеспечивается путем решения следующих задач:</w:t>
      </w:r>
    </w:p>
    <w:p w14:paraId="4293FEA4" w14:textId="77777777" w:rsidR="00510AD5" w:rsidRDefault="00BC2D95" w:rsidP="00510AD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ab/>
      </w:r>
      <w:r w:rsidRPr="00BC2D9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>1.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состояние.</w:t>
      </w:r>
    </w:p>
    <w:p w14:paraId="429CC181" w14:textId="77777777" w:rsidR="00BC2D95" w:rsidRPr="00BC2D95" w:rsidRDefault="00BC2D95" w:rsidP="00510AD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ab/>
      </w:r>
      <w:r w:rsidRPr="00BC2D9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 xml:space="preserve">2. Обеспечение сохранности и приведение в нормативное состояние уличной - дорожной сети, дворовых территорий и проездов к ним в населенных пунктах </w:t>
      </w:r>
      <w:r w:rsidR="00510AD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>округа</w:t>
      </w:r>
      <w:r w:rsidRPr="00BC2D9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>.</w:t>
      </w:r>
    </w:p>
    <w:p w14:paraId="12B8493C" w14:textId="77777777" w:rsidR="00BC2D95" w:rsidRPr="00BC2D95" w:rsidRDefault="00BC2D95" w:rsidP="00BC2D95">
      <w:pPr>
        <w:pStyle w:val="FORMATTEX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C2D95">
        <w:rPr>
          <w:color w:val="000000"/>
          <w:sz w:val="26"/>
          <w:szCs w:val="26"/>
        </w:rPr>
        <w:t>3. Профилактика и предупреждение опасного поведения пешеходов на проезжей части.</w:t>
      </w:r>
    </w:p>
    <w:p w14:paraId="42DE2E55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Сроки реализации, цели и задачи муниципальной программы соответствуют общему сроку реализации муниципальной программы - 2022 – 2026 годы. </w:t>
      </w:r>
    </w:p>
    <w:p w14:paraId="60A43ACF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</w:p>
    <w:p w14:paraId="1770FF6D" w14:textId="77777777" w:rsidR="00BC2D95" w:rsidRPr="00BC2D95" w:rsidRDefault="00BC2D95" w:rsidP="00BC2D95">
      <w:pPr>
        <w:pStyle w:val="afd"/>
        <w:jc w:val="center"/>
        <w:rPr>
          <w:b/>
          <w:bCs/>
          <w:sz w:val="26"/>
          <w:szCs w:val="26"/>
        </w:rPr>
      </w:pPr>
      <w:r w:rsidRPr="00BC2D95">
        <w:rPr>
          <w:b/>
          <w:bCs/>
          <w:sz w:val="26"/>
          <w:szCs w:val="26"/>
        </w:rPr>
        <w:t>3. Перечень и краткое описание подпрограмм</w:t>
      </w:r>
    </w:p>
    <w:p w14:paraId="6503C579" w14:textId="77777777" w:rsidR="00BC2D95" w:rsidRPr="00BC2D95" w:rsidRDefault="00BC2D95" w:rsidP="00BC2D95">
      <w:pPr>
        <w:pStyle w:val="af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C2D95">
        <w:rPr>
          <w:sz w:val="26"/>
          <w:szCs w:val="26"/>
        </w:rPr>
        <w:t xml:space="preserve">1. Подпрограмма муниципальной программы «Сохранение и развитие автомобильных дорог общего пользования местного значения в муниципальном </w:t>
      </w:r>
      <w:r w:rsidRPr="00BC2D95">
        <w:rPr>
          <w:sz w:val="26"/>
          <w:szCs w:val="26"/>
        </w:rPr>
        <w:lastRenderedPageBreak/>
        <w:t>образовании»;</w:t>
      </w:r>
    </w:p>
    <w:p w14:paraId="5CBB9ABB" w14:textId="77777777" w:rsidR="00BC2D95" w:rsidRPr="00BC2D95" w:rsidRDefault="00BC2D95" w:rsidP="00BC2D95">
      <w:pPr>
        <w:pStyle w:val="af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C2D95">
        <w:rPr>
          <w:sz w:val="26"/>
          <w:szCs w:val="26"/>
        </w:rPr>
        <w:t>2. Подпрограмма муниципальной программы «Повышение безопасности дорожного движения».</w:t>
      </w:r>
    </w:p>
    <w:p w14:paraId="242BE7BB" w14:textId="77777777" w:rsidR="00BC2D95" w:rsidRPr="00BC2D95" w:rsidRDefault="00BC2D95" w:rsidP="00BC2D95">
      <w:pPr>
        <w:pStyle w:val="HEADERTEXT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> </w:t>
      </w:r>
    </w:p>
    <w:p w14:paraId="4365A4B6" w14:textId="77777777" w:rsidR="00BC2D95" w:rsidRPr="00BC2D95" w:rsidRDefault="00BC2D95" w:rsidP="00BC2D9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>4. Ресурсное обеспечение Программы</w:t>
      </w:r>
    </w:p>
    <w:p w14:paraId="2D6CA14D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муниципального </w:t>
      </w:r>
      <w:r w:rsidR="00510AD5">
        <w:rPr>
          <w:sz w:val="26"/>
          <w:szCs w:val="26"/>
        </w:rPr>
        <w:t>округ</w:t>
      </w:r>
      <w:r w:rsidRPr="00BC2D95">
        <w:rPr>
          <w:sz w:val="26"/>
          <w:szCs w:val="26"/>
        </w:rPr>
        <w:t>а на соответствующий финансовый год и плановый период определяется в соответствии с Приложением № 2 к муниципальной программе.</w:t>
      </w:r>
    </w:p>
    <w:p w14:paraId="3B74CFE1" w14:textId="77777777" w:rsidR="00BC2D95" w:rsidRPr="00BC2D95" w:rsidRDefault="00BC2D95" w:rsidP="00BC2D9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 xml:space="preserve"> </w:t>
      </w:r>
    </w:p>
    <w:p w14:paraId="0B57BA77" w14:textId="77777777" w:rsidR="00BC2D95" w:rsidRPr="00BC2D95" w:rsidRDefault="00BC2D95" w:rsidP="00BC2D9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 xml:space="preserve">5. Анализ рисков реализации муниципальной программы и описание мер управления рисками реализации Программы </w:t>
      </w:r>
    </w:p>
    <w:p w14:paraId="3F9924E6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>К 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14:paraId="712951D6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>1. 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(неактуальность прогнозирования и несвоевременность разработки, согласования и выполнения мероприятий Программы.</w:t>
      </w:r>
    </w:p>
    <w:p w14:paraId="5935671E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2. Финансовые риски, которые связаны с финансированием Программы в неполном объеме (дефицит средств бюджета муниципального </w:t>
      </w:r>
      <w:r w:rsidR="00510AD5">
        <w:rPr>
          <w:sz w:val="26"/>
          <w:szCs w:val="26"/>
        </w:rPr>
        <w:t>округа</w:t>
      </w:r>
      <w:r w:rsidRPr="00BC2D95">
        <w:rPr>
          <w:sz w:val="26"/>
          <w:szCs w:val="26"/>
        </w:rPr>
        <w:t>, необходимых на реализацию основных мероприятий Программы).</w:t>
      </w:r>
    </w:p>
    <w:p w14:paraId="70C1C4C9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>3. 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(резкое ухудшение состояния экономики вследствие финансового и экономического кризиса).</w:t>
      </w:r>
    </w:p>
    <w:p w14:paraId="54A73985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 xml:space="preserve"> </w:t>
      </w:r>
    </w:p>
    <w:p w14:paraId="2E568FBD" w14:textId="77777777" w:rsidR="00BC2D95" w:rsidRPr="00BC2D95" w:rsidRDefault="00BC2D95" w:rsidP="00BC2D9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t>6. Ожидаемы результаты реализации Программы</w:t>
      </w:r>
    </w:p>
    <w:p w14:paraId="49D51921" w14:textId="77777777" w:rsidR="00BC2D95" w:rsidRPr="00BC2D95" w:rsidRDefault="00BC2D95" w:rsidP="00BC2D95">
      <w:pPr>
        <w:pStyle w:val="FORMATTEXT"/>
        <w:ind w:firstLine="568"/>
        <w:jc w:val="both"/>
        <w:rPr>
          <w:sz w:val="26"/>
          <w:szCs w:val="26"/>
        </w:rPr>
      </w:pPr>
      <w:r w:rsidRPr="00BC2D95">
        <w:rPr>
          <w:sz w:val="26"/>
          <w:szCs w:val="26"/>
        </w:rPr>
        <w:t>Основными ожидаемыми результатами реализации Программы должны стать:</w:t>
      </w:r>
    </w:p>
    <w:p w14:paraId="0F31EE2B" w14:textId="77777777" w:rsidR="00BC2D95" w:rsidRPr="00BC2D95" w:rsidRDefault="00BC2D95" w:rsidP="00BC2D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ab/>
      </w:r>
      <w:r w:rsidRPr="00BC2D9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>1.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 в 2026 году составит 55%</w:t>
      </w:r>
    </w:p>
    <w:p w14:paraId="098A9FAC" w14:textId="77777777" w:rsidR="00BC2D95" w:rsidRPr="00BC2D95" w:rsidRDefault="00BC2D95" w:rsidP="00BC2D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ab/>
      </w:r>
      <w:r w:rsidRPr="00BC2D9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 xml:space="preserve">2. </w:t>
      </w:r>
      <w:r w:rsidRPr="00BC2D95">
        <w:rPr>
          <w:rFonts w:ascii="Times New Roman" w:hAnsi="Times New Roman"/>
          <w:bCs/>
          <w:sz w:val="26"/>
          <w:szCs w:val="26"/>
        </w:rPr>
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 составит 5000 м2 ежегодно</w:t>
      </w:r>
      <w:r w:rsidRPr="00BC2D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ab/>
      </w:r>
      <w:r w:rsidRPr="00BC2D95">
        <w:rPr>
          <w:rFonts w:ascii="Times New Roman" w:hAnsi="Times New Roman"/>
          <w:color w:val="000000"/>
          <w:sz w:val="26"/>
          <w:szCs w:val="26"/>
        </w:rPr>
        <w:t>3. К</w:t>
      </w:r>
      <w:r w:rsidRPr="00BC2D9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 xml:space="preserve">оличество  дорожно-транспортных происшествий по причине неудовлетворительного состояния автомобильных дорог и искусственных сооружений, не более  3 ед. </w:t>
      </w:r>
    </w:p>
    <w:p w14:paraId="261C37DE" w14:textId="77777777" w:rsidR="00BC2D95" w:rsidRPr="00BC2D95" w:rsidRDefault="00BC2D95" w:rsidP="00BC2D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ab/>
      </w:r>
      <w:r w:rsidRPr="00BC2D95">
        <w:rPr>
          <w:rFonts w:ascii="Times New Roman" w:hAnsi="Times New Roman"/>
          <w:color w:val="000000"/>
          <w:kern w:val="0"/>
          <w:sz w:val="26"/>
          <w:szCs w:val="26"/>
          <w:lang w:eastAsia="ru-RU"/>
        </w:rPr>
        <w:t xml:space="preserve">4. </w:t>
      </w:r>
      <w:r w:rsidRPr="00BC2D95">
        <w:rPr>
          <w:rFonts w:ascii="Times New Roman" w:hAnsi="Times New Roman"/>
          <w:color w:val="000000"/>
          <w:sz w:val="26"/>
          <w:szCs w:val="26"/>
        </w:rPr>
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1-%</w:t>
      </w:r>
    </w:p>
    <w:p w14:paraId="239803D6" w14:textId="77777777" w:rsidR="00BC2D95" w:rsidRPr="00BC2D95" w:rsidRDefault="00BC2D95" w:rsidP="00BC2D95">
      <w:pPr>
        <w:pStyle w:val="FORMATTEX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C2D95">
        <w:rPr>
          <w:color w:val="000000"/>
          <w:sz w:val="26"/>
          <w:szCs w:val="26"/>
        </w:rPr>
        <w:t>5. Количество детей, участвующих в мероприятиях по профилактике и предупреждению опасного поведения участников дорожного движения в 2026 году составит 200 чел.</w:t>
      </w:r>
    </w:p>
    <w:p w14:paraId="19D7E776" w14:textId="77777777" w:rsidR="00BC2D95" w:rsidRDefault="00BC2D95" w:rsidP="00BC2D95">
      <w:pPr>
        <w:pStyle w:val="FORMATTEXT"/>
        <w:jc w:val="both"/>
        <w:rPr>
          <w:color w:val="000000"/>
          <w:sz w:val="26"/>
          <w:szCs w:val="26"/>
        </w:rPr>
      </w:pPr>
      <w:r w:rsidRPr="00BC2D95">
        <w:rPr>
          <w:color w:val="000000"/>
          <w:sz w:val="26"/>
          <w:szCs w:val="26"/>
        </w:rPr>
        <w:tab/>
      </w:r>
    </w:p>
    <w:p w14:paraId="0AD74E9F" w14:textId="77777777" w:rsidR="00012C14" w:rsidRPr="00BC2D95" w:rsidRDefault="00012C14" w:rsidP="00BC2D95">
      <w:pPr>
        <w:pStyle w:val="FORMATTEXT"/>
        <w:jc w:val="both"/>
        <w:rPr>
          <w:sz w:val="26"/>
          <w:szCs w:val="26"/>
        </w:rPr>
      </w:pPr>
    </w:p>
    <w:p w14:paraId="00EFD872" w14:textId="77777777" w:rsidR="00BC2D95" w:rsidRPr="00BC2D95" w:rsidRDefault="00BC2D95" w:rsidP="00BC2D9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BC2D95">
        <w:rPr>
          <w:b/>
          <w:bCs/>
          <w:color w:val="auto"/>
          <w:sz w:val="26"/>
          <w:szCs w:val="26"/>
        </w:rPr>
        <w:lastRenderedPageBreak/>
        <w:t xml:space="preserve">Подпрограмма «Сохранение и развитие автомобильных дорог общего пользования местного значения муниципального образования «Локнянский </w:t>
      </w:r>
      <w:r>
        <w:rPr>
          <w:b/>
          <w:bCs/>
          <w:color w:val="auto"/>
          <w:sz w:val="26"/>
          <w:szCs w:val="26"/>
        </w:rPr>
        <w:t>муниципальный округ</w:t>
      </w:r>
      <w:r w:rsidRPr="00BC2D95">
        <w:rPr>
          <w:b/>
          <w:bCs/>
          <w:color w:val="auto"/>
          <w:sz w:val="26"/>
          <w:szCs w:val="26"/>
        </w:rPr>
        <w:t>»</w:t>
      </w:r>
    </w:p>
    <w:p w14:paraId="0C4F471D" w14:textId="77777777" w:rsidR="00117C54" w:rsidRDefault="00117C54" w:rsidP="006065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276"/>
        <w:gridCol w:w="1275"/>
        <w:gridCol w:w="1134"/>
        <w:gridCol w:w="1276"/>
        <w:gridCol w:w="1134"/>
        <w:gridCol w:w="1134"/>
      </w:tblGrid>
      <w:tr w:rsidR="00707F78" w14:paraId="21E73451" w14:textId="77777777" w:rsidTr="00C82A42">
        <w:trPr>
          <w:trHeight w:val="2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67D1C4" w14:textId="77777777" w:rsidR="00707F78" w:rsidRPr="00002611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lang w:eastAsia="ru-RU"/>
              </w:rPr>
            </w:pPr>
            <w:r w:rsidRPr="00002611">
              <w:rPr>
                <w:rFonts w:ascii="Times New Roman" w:hAnsi="Times New Roman"/>
                <w:b/>
                <w:color w:val="000000"/>
                <w:kern w:val="0"/>
                <w:sz w:val="24"/>
                <w:lang w:eastAsia="ru-RU"/>
              </w:rPr>
              <w:t>ПАСПОРТ</w:t>
            </w:r>
            <w:r w:rsidRPr="00002611">
              <w:rPr>
                <w:rFonts w:ascii="Times New Roman" w:hAnsi="Times New Roman"/>
                <w:b/>
                <w:color w:val="000000"/>
                <w:kern w:val="0"/>
                <w:sz w:val="24"/>
                <w:lang w:eastAsia="ru-RU"/>
              </w:rPr>
              <w:br/>
              <w:t>ПОДПРОГРАММЫ МУНИЦИПАЛЬНОЙ ПРОГРАММЫ</w:t>
            </w:r>
          </w:p>
        </w:tc>
      </w:tr>
      <w:tr w:rsidR="00707F78" w14:paraId="71A10B7E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DCFF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0E6BF" w14:textId="77777777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</w:p>
        </w:tc>
      </w:tr>
      <w:tr w:rsidR="00707F78" w14:paraId="44C66B29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E65F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C9F42" w14:textId="77777777" w:rsidR="00707F78" w:rsidRDefault="009D497A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Управление строительства, ЖКХ, дорожного хозяйства и муниципального контроля </w:t>
            </w:r>
          </w:p>
        </w:tc>
      </w:tr>
      <w:tr w:rsidR="00707F78" w14:paraId="01CD7D16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E8FA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B7393" w14:textId="77777777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1. </w:t>
            </w:r>
            <w:r w:rsidR="007500A2"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</w:tr>
      <w:tr w:rsidR="00707F78" w14:paraId="32079706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6EB0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72A89" w14:textId="77777777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Сохранение и развитие автомобильных дорог общего пользования местного значения на территории муниципального образования </w:t>
            </w:r>
            <w:r w:rsidR="009D497A">
              <w:rPr>
                <w:rFonts w:ascii="Times New Roman" w:hAnsi="Times New Roman"/>
                <w:color w:val="000000"/>
                <w:kern w:val="0"/>
                <w:lang w:eastAsia="ru-RU"/>
              </w:rPr>
              <w:t>«Локнянский муниципальный округ»</w:t>
            </w:r>
          </w:p>
        </w:tc>
      </w:tr>
      <w:tr w:rsidR="00707F78" w14:paraId="13574F12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7F11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CB0BB" w14:textId="77777777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br/>
              <w:t xml:space="preserve">2. Обеспечение сохранности и приведение в нормативное состояние уличной - дорожной сети, дворовых территорий и проездов к ним в населенных пунктах </w:t>
            </w:r>
            <w:r w:rsidR="00510AD5">
              <w:rPr>
                <w:rFonts w:ascii="Times New Roman" w:hAnsi="Times New Roman"/>
                <w:color w:val="000000"/>
                <w:kern w:val="0"/>
                <w:lang w:eastAsia="ru-RU"/>
              </w:rPr>
              <w:t>округ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</w:t>
            </w:r>
          </w:p>
          <w:p w14:paraId="47A4AB95" w14:textId="77777777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3. 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      </w:r>
          </w:p>
        </w:tc>
      </w:tr>
      <w:tr w:rsidR="00707F78" w14:paraId="561E0D79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1F9C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674BE" w14:textId="77777777" w:rsidR="00707F78" w:rsidRDefault="00707F78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  Снижение доли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14:paraId="3FD98B65" w14:textId="77777777" w:rsidR="00707F78" w:rsidRPr="004C0F71" w:rsidRDefault="00707F78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2. </w:t>
            </w:r>
            <w:r w:rsidRPr="004C0F71">
              <w:rPr>
                <w:rFonts w:ascii="Times New Roman" w:hAnsi="Times New Roman"/>
                <w:bCs/>
                <w:szCs w:val="20"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состояние, м2</w:t>
            </w:r>
          </w:p>
          <w:p w14:paraId="17C56A86" w14:textId="77777777" w:rsidR="00707F78" w:rsidRPr="004C0F71" w:rsidRDefault="00707F78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C0F71">
              <w:rPr>
                <w:rFonts w:ascii="Times New Roman" w:hAnsi="Times New Roman"/>
                <w:bCs/>
                <w:szCs w:val="20"/>
              </w:rPr>
              <w:t>3. К</w:t>
            </w:r>
            <w:r w:rsidRPr="004C0F71"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  <w:t>оличество дорожно-транспортных происшествий по причине неудовлетворительного состояния автомобильных дорог и искусственных сооружений, ед.</w:t>
            </w:r>
          </w:p>
          <w:p w14:paraId="0B945F70" w14:textId="77777777" w:rsidR="00707F78" w:rsidRDefault="00707F78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4C0F71"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  <w:t>4.  Доля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 (%).</w:t>
            </w:r>
          </w:p>
        </w:tc>
      </w:tr>
      <w:tr w:rsidR="00707F78" w14:paraId="3B5BF205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C73A" w14:textId="1F8E904A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2E7F8" w14:textId="43834F86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 Содержание, ремонт капитальный ремонт или реконструкция автомобильных дорог общего пользования местного значения</w:t>
            </w:r>
            <w:r w:rsidR="0043176A">
              <w:rPr>
                <w:rFonts w:ascii="Times New Roman" w:hAnsi="Times New Roman"/>
                <w:color w:val="000000"/>
                <w:kern w:val="0"/>
                <w:lang w:eastAsia="ru-RU"/>
              </w:rPr>
              <w:t>, в том числе приобретение муниципальным образованием дорожной техники</w:t>
            </w:r>
            <w:r w:rsidR="004C0F71">
              <w:rPr>
                <w:rFonts w:ascii="Times New Roman" w:hAnsi="Times New Roman"/>
                <w:color w:val="000000"/>
                <w:kern w:val="0"/>
                <w:lang w:eastAsia="ru-RU"/>
              </w:rPr>
              <w:t>.</w:t>
            </w:r>
          </w:p>
          <w:p w14:paraId="31A9DE26" w14:textId="04E18B5F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2.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000068">
              <w:rPr>
                <w:rFonts w:ascii="Times New Roman" w:hAnsi="Times New Roman"/>
                <w:color w:val="000000"/>
                <w:kern w:val="0"/>
                <w:lang w:eastAsia="ru-RU"/>
              </w:rPr>
              <w:t>, в том числе с</w:t>
            </w:r>
            <w:r w:rsidR="00000068" w:rsidRPr="004A0F0F">
              <w:rPr>
                <w:rFonts w:ascii="Times New Roman" w:hAnsi="Times New Roman"/>
                <w:color w:val="000000"/>
                <w:kern w:val="0"/>
                <w:lang w:eastAsia="ru-RU"/>
              </w:rPr>
              <w:t>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43176A">
              <w:rPr>
                <w:rFonts w:ascii="Times New Roman" w:hAnsi="Times New Roman"/>
                <w:color w:val="000000"/>
                <w:kern w:val="0"/>
                <w:lang w:eastAsia="ru-RU"/>
              </w:rPr>
              <w:t>.</w:t>
            </w:r>
          </w:p>
          <w:p w14:paraId="5CBC3577" w14:textId="77777777" w:rsidR="004A0F0F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3. 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      </w:r>
          </w:p>
        </w:tc>
      </w:tr>
      <w:tr w:rsidR="00707F78" w14:paraId="5F1D2139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70D9" w14:textId="77777777" w:rsidR="0077453B" w:rsidRDefault="00707F78" w:rsidP="00F134A7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61629" w14:textId="77777777" w:rsidR="00707F78" w:rsidRDefault="00707F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2022 - 2026 гг.</w:t>
            </w:r>
          </w:p>
        </w:tc>
      </w:tr>
      <w:tr w:rsidR="00707F78" w14:paraId="3B5A21D8" w14:textId="77777777" w:rsidTr="00D91DCA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6B22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Объемы и источники финансирования подпрограммы муниципально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AF8FA" w14:textId="77777777" w:rsidR="00707F78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E71F4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14:paraId="28C65D1B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EA8E0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4AD191EF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861A0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  <w:p w14:paraId="5C26353A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4E6CF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14:paraId="42A76CE3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14:paraId="2C092A91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B2B7F1" w14:textId="77777777" w:rsidR="00707F78" w:rsidRPr="00C82A42" w:rsidRDefault="00707F78" w:rsidP="00427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  <w:p w14:paraId="41478C64" w14:textId="77777777" w:rsidR="00707F78" w:rsidRPr="00C82A42" w:rsidRDefault="00707F78" w:rsidP="00427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1AB45" w14:textId="77777777" w:rsidR="00707F78" w:rsidRPr="00C82A42" w:rsidRDefault="00707F78" w:rsidP="00427B1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Всего </w:t>
            </w:r>
            <w:r w:rsidRPr="00C82A42">
              <w:rPr>
                <w:rFonts w:ascii="Times New Roman" w:hAnsi="Times New Roman"/>
                <w:sz w:val="18"/>
                <w:szCs w:val="18"/>
              </w:rPr>
              <w:t>по годам</w:t>
            </w:r>
          </w:p>
          <w:p w14:paraId="1C747932" w14:textId="77777777" w:rsidR="00707F78" w:rsidRPr="00C82A42" w:rsidRDefault="00707F78" w:rsidP="00427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C82A42">
              <w:rPr>
                <w:rFonts w:ascii="Times New Roman" w:hAnsi="Times New Roman"/>
                <w:color w:val="000000"/>
                <w:sz w:val="18"/>
                <w:szCs w:val="18"/>
              </w:rPr>
              <w:t>(руб.)</w:t>
            </w:r>
          </w:p>
        </w:tc>
      </w:tr>
      <w:tr w:rsidR="0043176A" w14:paraId="612D7453" w14:textId="77777777" w:rsidTr="0043176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3B88" w14:textId="77777777" w:rsidR="0043176A" w:rsidRDefault="0043176A" w:rsidP="0043176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57EA2" w14:textId="77777777" w:rsidR="0043176A" w:rsidRPr="004A0F0F" w:rsidRDefault="0043176A" w:rsidP="0043176A">
            <w:pPr>
              <w:autoSpaceDE w:val="0"/>
              <w:autoSpaceDN w:val="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0F0F">
              <w:rPr>
                <w:rFonts w:ascii="Times New Roman" w:hAnsi="Times New Roman"/>
                <w:sz w:val="18"/>
                <w:szCs w:val="18"/>
              </w:rPr>
              <w:t xml:space="preserve">Всего по источникам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80FD4" w14:textId="77777777" w:rsidR="0043176A" w:rsidRPr="00963FFC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63FFC">
              <w:rPr>
                <w:rFonts w:ascii="Times New Roman" w:hAnsi="Times New Roman"/>
                <w:color w:val="000000"/>
                <w:sz w:val="14"/>
                <w:szCs w:val="14"/>
              </w:rPr>
              <w:t>19 278 216,00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3FEF9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27 454 020,28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970D2" w14:textId="051B9E4B" w:rsidR="0043176A" w:rsidRPr="0043176A" w:rsidRDefault="0043176A" w:rsidP="0043176A">
            <w:pPr>
              <w:jc w:val="center"/>
              <w:outlineLvl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sz w:val="14"/>
                <w:szCs w:val="14"/>
              </w:rPr>
              <w:t xml:space="preserve">38 505 </w:t>
            </w:r>
            <w:r w:rsidRPr="0043176A">
              <w:rPr>
                <w:rFonts w:ascii="Times New Roman" w:hAnsi="Times New Roman"/>
                <w:sz w:val="14"/>
                <w:szCs w:val="14"/>
              </w:rPr>
              <w:t>0</w:t>
            </w:r>
            <w:r w:rsidRPr="0043176A">
              <w:rPr>
                <w:rFonts w:ascii="Times New Roman" w:hAnsi="Times New Roman"/>
                <w:sz w:val="14"/>
                <w:szCs w:val="1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A0460" w14:textId="77777777" w:rsidR="0043176A" w:rsidRPr="00012C14" w:rsidRDefault="0043176A" w:rsidP="0043176A">
            <w:pPr>
              <w:jc w:val="center"/>
              <w:outlineLvl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26 601 000,00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6B9C7" w14:textId="77777777" w:rsidR="0043176A" w:rsidRPr="00012C14" w:rsidRDefault="0043176A" w:rsidP="0043176A">
            <w:pPr>
              <w:jc w:val="center"/>
              <w:outlineLvl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27 329 000,00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1FE82" w14:textId="6121587B" w:rsidR="0043176A" w:rsidRPr="0043176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color w:val="000000"/>
                <w:sz w:val="14"/>
                <w:szCs w:val="14"/>
              </w:rPr>
              <w:t>139 167 736,28</w:t>
            </w:r>
          </w:p>
        </w:tc>
      </w:tr>
      <w:tr w:rsidR="0043176A" w14:paraId="0D588265" w14:textId="77777777" w:rsidTr="0043176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8FB6" w14:textId="77777777" w:rsidR="0043176A" w:rsidRDefault="0043176A" w:rsidP="0043176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A00C0" w14:textId="77777777" w:rsidR="0043176A" w:rsidRPr="004A0F0F" w:rsidRDefault="0043176A" w:rsidP="0043176A">
            <w:pPr>
              <w:autoSpaceDE w:val="0"/>
              <w:autoSpaceDN w:val="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0F0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B921A" w14:textId="77777777" w:rsidR="0043176A" w:rsidRPr="00963FFC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63FFC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0CCCE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DE11D" w14:textId="560F8F38" w:rsidR="0043176A" w:rsidRPr="0043176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1ED20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2CB6E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2F688" w14:textId="255F4ED1" w:rsidR="0043176A" w:rsidRPr="0043176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43176A" w14:paraId="23C143A4" w14:textId="77777777" w:rsidTr="0043176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1F01" w14:textId="77777777" w:rsidR="0043176A" w:rsidRDefault="0043176A" w:rsidP="0043176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539AF" w14:textId="77777777" w:rsidR="0043176A" w:rsidRPr="004A0F0F" w:rsidRDefault="0043176A" w:rsidP="0043176A">
            <w:pPr>
              <w:autoSpaceDE w:val="0"/>
              <w:autoSpaceDN w:val="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0F0F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2E3FD" w14:textId="77777777" w:rsidR="0043176A" w:rsidRPr="00963FFC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63FFC">
              <w:rPr>
                <w:rFonts w:ascii="Times New Roman" w:hAnsi="Times New Roman"/>
                <w:color w:val="000000"/>
                <w:sz w:val="14"/>
                <w:szCs w:val="14"/>
              </w:rPr>
              <w:t>8 435 000,00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12C96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18 326 000,00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861DE" w14:textId="5C58E0C0" w:rsidR="0043176A" w:rsidRPr="0043176A" w:rsidRDefault="0043176A" w:rsidP="0043176A">
            <w:pPr>
              <w:jc w:val="center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sz w:val="14"/>
                <w:szCs w:val="14"/>
              </w:rPr>
              <w:t>17 051 000,00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F405E" w14:textId="77777777" w:rsidR="0043176A" w:rsidRPr="00012C14" w:rsidRDefault="0043176A" w:rsidP="0043176A">
            <w:pPr>
              <w:jc w:val="center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7 596 000,00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50AE7" w14:textId="77777777" w:rsidR="0043176A" w:rsidRPr="00012C14" w:rsidRDefault="0043176A" w:rsidP="0043176A">
            <w:pPr>
              <w:jc w:val="center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7 745 000,00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99" w14:textId="6BC6331E" w:rsidR="0043176A" w:rsidRPr="0043176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color w:val="000000"/>
                <w:sz w:val="14"/>
                <w:szCs w:val="14"/>
              </w:rPr>
              <w:t>59 153 000,00</w:t>
            </w:r>
          </w:p>
        </w:tc>
      </w:tr>
      <w:tr w:rsidR="0043176A" w14:paraId="40D8BDDF" w14:textId="77777777" w:rsidTr="0043176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F2C" w14:textId="77777777" w:rsidR="0043176A" w:rsidRDefault="0043176A" w:rsidP="0043176A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ED799" w14:textId="77777777" w:rsidR="0043176A" w:rsidRPr="004A0F0F" w:rsidRDefault="0043176A" w:rsidP="0043176A">
            <w:pPr>
              <w:autoSpaceDE w:val="0"/>
              <w:autoSpaceDN w:val="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0F0F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1CF8A" w14:textId="77777777" w:rsidR="0043176A" w:rsidRPr="00963FFC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63FFC">
              <w:rPr>
                <w:rFonts w:ascii="Times New Roman" w:hAnsi="Times New Roman"/>
                <w:color w:val="000000"/>
                <w:sz w:val="14"/>
                <w:szCs w:val="14"/>
              </w:rPr>
              <w:t>10 843 216,00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3BB7F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color w:val="000000"/>
                <w:sz w:val="14"/>
                <w:szCs w:val="14"/>
              </w:rPr>
              <w:t>9 128 020,28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CD33A" w14:textId="65A539CB" w:rsidR="0043176A" w:rsidRPr="0043176A" w:rsidRDefault="0043176A" w:rsidP="004317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sz w:val="14"/>
                <w:szCs w:val="14"/>
              </w:rPr>
              <w:t>21 454 500,00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0149E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sz w:val="14"/>
                <w:szCs w:val="14"/>
              </w:rPr>
              <w:t>19 005 000,00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39BE2" w14:textId="77777777" w:rsidR="0043176A" w:rsidRPr="00012C14" w:rsidRDefault="0043176A" w:rsidP="004317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2C14">
              <w:rPr>
                <w:rFonts w:ascii="Times New Roman" w:hAnsi="Times New Roman"/>
                <w:sz w:val="14"/>
                <w:szCs w:val="14"/>
              </w:rPr>
              <w:t>19 584 000,00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00691" w14:textId="081DAA1C" w:rsidR="0043176A" w:rsidRPr="0043176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color w:val="000000"/>
                <w:sz w:val="14"/>
                <w:szCs w:val="14"/>
              </w:rPr>
              <w:t>80 014 736,28</w:t>
            </w:r>
          </w:p>
        </w:tc>
      </w:tr>
      <w:tr w:rsidR="0043176A" w14:paraId="7EE429A6" w14:textId="77777777" w:rsidTr="0043176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DBA4" w14:textId="77777777" w:rsidR="0043176A" w:rsidRDefault="0043176A" w:rsidP="0043176A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F154B" w14:textId="77777777" w:rsidR="0043176A" w:rsidRPr="004A0F0F" w:rsidRDefault="0043176A" w:rsidP="0043176A">
            <w:pPr>
              <w:autoSpaceDE w:val="0"/>
              <w:autoSpaceDN w:val="0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0F0F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0BB9C" w14:textId="77777777" w:rsidR="0043176A" w:rsidRPr="00D91DC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1DC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A0F97" w14:textId="77777777" w:rsidR="0043176A" w:rsidRPr="00D91DC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1DC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4C502" w14:textId="39F8DADC" w:rsidR="0043176A" w:rsidRPr="0043176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6BD90" w14:textId="77777777" w:rsidR="0043176A" w:rsidRPr="00D91DC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1DC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2FD00" w14:textId="77777777" w:rsidR="0043176A" w:rsidRPr="00D91DC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1DC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0D1F9" w14:textId="0F862C4C" w:rsidR="0043176A" w:rsidRPr="0043176A" w:rsidRDefault="0043176A" w:rsidP="0043176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176A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707F78" w14:paraId="4673AEB8" w14:textId="77777777" w:rsidTr="00D91DCA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D099" w14:textId="77777777" w:rsidR="00707F78" w:rsidRDefault="00707F78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54AD5" w14:textId="4DFBF18A" w:rsidR="00707F78" w:rsidRDefault="00707F78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707F78">
              <w:rPr>
                <w:rFonts w:ascii="Times New Roman" w:hAnsi="Times New Roman"/>
                <w:color w:val="000000"/>
                <w:kern w:val="0"/>
                <w:lang w:eastAsia="ru-RU"/>
              </w:rPr>
              <w:t>1. 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местного значения в 2026 году составит 44%</w:t>
            </w:r>
          </w:p>
          <w:p w14:paraId="6E84B1A1" w14:textId="77777777" w:rsidR="00707F78" w:rsidRDefault="00707F78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 составит в 2026 году 25000 м2.</w:t>
            </w:r>
            <w:r>
              <w:rPr>
                <w:rFonts w:ascii="Times New Roman" w:hAnsi="Times New Roman"/>
                <w:color w:val="000000"/>
              </w:rPr>
              <w:br/>
              <w:t>3. К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оличество дорожно-транспортных происшествий по причине неудовлетворительного состояния автомобильных дорог и искусственных сооружений  составит не более  3 ед. в год в течении всего срока реализации программы. </w:t>
            </w:r>
          </w:p>
          <w:p w14:paraId="739F6F09" w14:textId="77777777" w:rsidR="00707F78" w:rsidRDefault="00707F78" w:rsidP="00427B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4. 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 100%.</w:t>
            </w:r>
          </w:p>
        </w:tc>
      </w:tr>
    </w:tbl>
    <w:p w14:paraId="5F02ABD3" w14:textId="77777777" w:rsidR="00120216" w:rsidRPr="00BF7220" w:rsidRDefault="00120216" w:rsidP="00120216">
      <w:pPr>
        <w:pStyle w:val="HEADERTEXT"/>
        <w:jc w:val="center"/>
        <w:rPr>
          <w:b/>
          <w:bCs/>
          <w:color w:val="auto"/>
        </w:rPr>
      </w:pPr>
    </w:p>
    <w:p w14:paraId="04869579" w14:textId="77777777" w:rsidR="00120216" w:rsidRPr="00120216" w:rsidRDefault="00120216" w:rsidP="00120216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120216">
        <w:rPr>
          <w:b/>
          <w:bCs/>
          <w:color w:val="auto"/>
          <w:sz w:val="26"/>
          <w:szCs w:val="26"/>
        </w:rPr>
        <w:t>1. Содержание проблемы и обоснование необходимости ее решения программными методами</w:t>
      </w:r>
    </w:p>
    <w:p w14:paraId="3A20F1F0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Важным условием для поддержания жизнедеятельности является обеспечение содержания и ремонта дорожной сети муниципального </w:t>
      </w:r>
      <w:r>
        <w:rPr>
          <w:sz w:val="26"/>
          <w:szCs w:val="26"/>
        </w:rPr>
        <w:t>образования</w:t>
      </w:r>
      <w:r w:rsidRPr="00120216">
        <w:rPr>
          <w:sz w:val="26"/>
          <w:szCs w:val="26"/>
        </w:rPr>
        <w:t xml:space="preserve"> «</w:t>
      </w:r>
      <w:r>
        <w:rPr>
          <w:sz w:val="26"/>
          <w:szCs w:val="26"/>
        </w:rPr>
        <w:t>Локнянский муниципальный округ</w:t>
      </w:r>
      <w:r w:rsidRPr="00120216">
        <w:rPr>
          <w:sz w:val="26"/>
          <w:szCs w:val="26"/>
        </w:rPr>
        <w:t>»,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14:paraId="1CEE59C2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Автомобильные дороги общего пользования, расположенные на территории </w:t>
      </w:r>
      <w:r w:rsidR="00510AD5">
        <w:rPr>
          <w:sz w:val="26"/>
          <w:szCs w:val="26"/>
        </w:rPr>
        <w:t>округ</w:t>
      </w:r>
      <w:r w:rsidRPr="00120216">
        <w:rPr>
          <w:sz w:val="26"/>
          <w:szCs w:val="26"/>
        </w:rPr>
        <w:t>а, подразделяются на дороги регионального или межмуниципального значения, местного значения.</w:t>
      </w:r>
    </w:p>
    <w:p w14:paraId="7EF62B95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>Важными проблемами при содержании и ремонте автомобильных дорог общего пользования местного значения являются:</w:t>
      </w:r>
    </w:p>
    <w:p w14:paraId="44F2F79A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>низкое качество дорожного покрытия (дорожное полотно, дорожное покрытие);</w:t>
      </w:r>
    </w:p>
    <w:p w14:paraId="3811AE2E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>низкая укомплектованность элементами организации дорожного движения.</w:t>
      </w:r>
    </w:p>
    <w:p w14:paraId="1953EF62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Таким образом, все это создает неудобства и трудности при эксплуатации автомобильных дорог общего пользования местного значения на территории </w:t>
      </w:r>
      <w:r w:rsidR="00510AD5">
        <w:rPr>
          <w:sz w:val="26"/>
          <w:szCs w:val="26"/>
        </w:rPr>
        <w:t>округ</w:t>
      </w:r>
      <w:r w:rsidRPr="00120216">
        <w:rPr>
          <w:sz w:val="26"/>
          <w:szCs w:val="26"/>
        </w:rPr>
        <w:t>а.</w:t>
      </w:r>
    </w:p>
    <w:p w14:paraId="44133FD1" w14:textId="09F2D288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>Другой проблемный вопрос - состояние улично-дорожной сети и дворовых территорий в населенных пунктах района. Отсутствие системного подхода к решению задач, стоящих перед органами местного самоуправления в сфере дорожного хозяйства, а также недостаточность объемов финансирования привели к хроническому недоремонту улично-дорожной сети.</w:t>
      </w:r>
    </w:p>
    <w:p w14:paraId="31841E20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Развитие дорожной сети </w:t>
      </w:r>
      <w:r w:rsidR="00510AD5">
        <w:rPr>
          <w:sz w:val="26"/>
          <w:szCs w:val="26"/>
        </w:rPr>
        <w:t>округ</w:t>
      </w:r>
      <w:r w:rsidRPr="00120216">
        <w:rPr>
          <w:sz w:val="26"/>
          <w:szCs w:val="26"/>
        </w:rPr>
        <w:t>а, ее обустройство, решение вопросов организации дорожного движения, своевременный ремонт, обслуживание являются важнейшими задачами в обеспечении жизнедеятельности и повышении качества жизни населения, а также качественного транспортного сообщения между населенными пунктами на территории Локнянского района.</w:t>
      </w:r>
    </w:p>
    <w:p w14:paraId="34848C5D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>Поскольку приведение в нормативное состояние автомобильных дорог общего пользования местного значения требует значительных инвестиций, а сроки реализации намеченных мероприятий продолжительные, имеется потребность решения проблемы с использованием программного метода.</w:t>
      </w:r>
    </w:p>
    <w:p w14:paraId="5C09A459" w14:textId="77777777" w:rsidR="00120216" w:rsidRPr="00120216" w:rsidRDefault="00120216" w:rsidP="00120216">
      <w:pPr>
        <w:pStyle w:val="HEADERTEXT"/>
        <w:rPr>
          <w:b/>
          <w:bCs/>
          <w:color w:val="auto"/>
          <w:sz w:val="26"/>
          <w:szCs w:val="26"/>
        </w:rPr>
      </w:pPr>
    </w:p>
    <w:p w14:paraId="78F2DEFE" w14:textId="77777777" w:rsidR="00120216" w:rsidRPr="00120216" w:rsidRDefault="00120216" w:rsidP="00120216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120216">
        <w:rPr>
          <w:b/>
          <w:bCs/>
          <w:color w:val="auto"/>
          <w:sz w:val="26"/>
          <w:szCs w:val="26"/>
        </w:rPr>
        <w:t xml:space="preserve"> 2. Цель и задачи подпрограммы, показатели цели и задач подпрограммы, сроки реализации подпрограммы </w:t>
      </w:r>
    </w:p>
    <w:p w14:paraId="1861AF5C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Основной целью подпрограммы является сохранение и развитие автомобильных </w:t>
      </w:r>
      <w:r w:rsidRPr="00120216">
        <w:rPr>
          <w:sz w:val="26"/>
          <w:szCs w:val="26"/>
        </w:rPr>
        <w:lastRenderedPageBreak/>
        <w:t>дорог общего пользования местного значения.</w:t>
      </w:r>
    </w:p>
    <w:p w14:paraId="76912446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Для достижения этой цели необходимо решить следующие задачи: </w:t>
      </w:r>
    </w:p>
    <w:p w14:paraId="3929990D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>- 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состояние;</w:t>
      </w:r>
    </w:p>
    <w:p w14:paraId="0BE158E0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- обеспечение сохранности и приведение в нормативное состояние уличной - дорожной сети, дворовых территорий и проездов к ним в населенных пунктах района. </w:t>
      </w:r>
    </w:p>
    <w:p w14:paraId="5F1B31FC" w14:textId="77777777" w:rsidR="00120216" w:rsidRPr="00120216" w:rsidRDefault="00120216" w:rsidP="00120216">
      <w:pPr>
        <w:pStyle w:val="FORMATTEXT"/>
        <w:ind w:firstLine="568"/>
        <w:jc w:val="both"/>
        <w:rPr>
          <w:i/>
          <w:sz w:val="26"/>
          <w:szCs w:val="26"/>
        </w:rPr>
      </w:pPr>
      <w:r w:rsidRPr="00120216">
        <w:rPr>
          <w:sz w:val="26"/>
          <w:szCs w:val="26"/>
        </w:rPr>
        <w:t>Срок реализации подпрограммы с 2022 по 2026 годы</w:t>
      </w:r>
      <w:r w:rsidRPr="00120216">
        <w:rPr>
          <w:i/>
          <w:sz w:val="26"/>
          <w:szCs w:val="26"/>
        </w:rPr>
        <w:t>.</w:t>
      </w:r>
    </w:p>
    <w:p w14:paraId="31597B9F" w14:textId="77777777" w:rsidR="00120216" w:rsidRPr="00120216" w:rsidRDefault="00120216" w:rsidP="00120216">
      <w:pPr>
        <w:pStyle w:val="HEADERTEXT"/>
        <w:rPr>
          <w:b/>
          <w:bCs/>
          <w:i/>
          <w:color w:val="auto"/>
          <w:sz w:val="26"/>
          <w:szCs w:val="26"/>
        </w:rPr>
      </w:pPr>
    </w:p>
    <w:p w14:paraId="50E84BE4" w14:textId="77777777" w:rsidR="00120216" w:rsidRPr="00120216" w:rsidRDefault="00120216" w:rsidP="00120216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120216">
        <w:rPr>
          <w:b/>
          <w:bCs/>
          <w:i/>
          <w:color w:val="auto"/>
          <w:sz w:val="26"/>
          <w:szCs w:val="26"/>
        </w:rPr>
        <w:t xml:space="preserve"> 3. </w:t>
      </w:r>
      <w:r w:rsidRPr="00120216">
        <w:rPr>
          <w:b/>
          <w:bCs/>
          <w:color w:val="auto"/>
          <w:sz w:val="26"/>
          <w:szCs w:val="26"/>
        </w:rPr>
        <w:t>Перечень и краткое описание основных мероприятий</w:t>
      </w:r>
    </w:p>
    <w:p w14:paraId="7AB44E74" w14:textId="77777777" w:rsidR="00120216" w:rsidRPr="00120216" w:rsidRDefault="00120216" w:rsidP="00120216">
      <w:pPr>
        <w:pStyle w:val="FORMATTEXT"/>
        <w:rPr>
          <w:sz w:val="26"/>
          <w:szCs w:val="26"/>
        </w:rPr>
      </w:pPr>
      <w:r w:rsidRPr="00120216">
        <w:rPr>
          <w:sz w:val="26"/>
          <w:szCs w:val="26"/>
        </w:rPr>
        <w:t>     В состав подпрограммы включено следующее основное мероприятие:</w:t>
      </w:r>
    </w:p>
    <w:p w14:paraId="7232B62B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Содержание, ремонт, капитальный ремонт или реконструкция автомобильных дорог общего пользования местного значения, нацеленное на обеспечение их проезжаемости и безопасности. </w:t>
      </w:r>
    </w:p>
    <w:p w14:paraId="1E837D8B" w14:textId="77777777" w:rsidR="00120216" w:rsidRPr="00120216" w:rsidRDefault="00120216" w:rsidP="0012021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0216">
        <w:rPr>
          <w:rFonts w:ascii="Times New Roman" w:hAnsi="Times New Roman" w:cs="Times New Roman"/>
          <w:sz w:val="26"/>
          <w:szCs w:val="26"/>
        </w:rPr>
        <w:t>Реализация основного мероприятия будет проводится путем выполнения следующих мероприятий:</w:t>
      </w:r>
    </w:p>
    <w:p w14:paraId="357402F5" w14:textId="3F1284D8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>1. Содержание и текущий ремонт автомобильных дорог общего пользования местного значения</w:t>
      </w:r>
      <w:r w:rsidR="004C0F71">
        <w:rPr>
          <w:sz w:val="26"/>
          <w:szCs w:val="26"/>
        </w:rPr>
        <w:t>, в том числе приобретение муниципальным образованием дорожной техники</w:t>
      </w:r>
      <w:r w:rsidRPr="00120216">
        <w:rPr>
          <w:sz w:val="26"/>
          <w:szCs w:val="26"/>
        </w:rPr>
        <w:t>;</w:t>
      </w:r>
    </w:p>
    <w:p w14:paraId="3EA23317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2.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пунктов. </w:t>
      </w:r>
    </w:p>
    <w:p w14:paraId="6F8EDB22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Перечень объектов (автомобильных дорог), финансируемых за счет субсидий бюджету муниципального образования «Локнянский </w:t>
      </w:r>
      <w:r>
        <w:rPr>
          <w:sz w:val="26"/>
          <w:szCs w:val="26"/>
        </w:rPr>
        <w:t>муниципальный округ</w:t>
      </w:r>
      <w:r w:rsidRPr="00120216">
        <w:rPr>
          <w:sz w:val="26"/>
          <w:szCs w:val="26"/>
        </w:rPr>
        <w:t>» из областного бюджета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области, предусмотренных подпрограммой «Дорожное хозяйство» государственной программы Псковской области «Развитие транспортной системы» приведен в приложении № 6 к муниципальной программе.</w:t>
      </w:r>
    </w:p>
    <w:p w14:paraId="5679A920" w14:textId="77777777" w:rsidR="00120216" w:rsidRPr="00120216" w:rsidRDefault="00120216" w:rsidP="00120216">
      <w:pPr>
        <w:pStyle w:val="FORMATTEXT"/>
        <w:ind w:firstLine="568"/>
        <w:jc w:val="both"/>
        <w:rPr>
          <w:sz w:val="26"/>
          <w:szCs w:val="26"/>
        </w:rPr>
      </w:pPr>
      <w:r w:rsidRPr="00120216">
        <w:rPr>
          <w:sz w:val="26"/>
          <w:szCs w:val="26"/>
        </w:rPr>
        <w:t xml:space="preserve"> </w:t>
      </w:r>
      <w:r w:rsidRPr="00120216">
        <w:rPr>
          <w:bCs/>
          <w:sz w:val="26"/>
          <w:szCs w:val="26"/>
        </w:rPr>
        <w:t>Перечень мероприятий является открытым и может изменяться в период действия программы</w:t>
      </w:r>
    </w:p>
    <w:p w14:paraId="145A218C" w14:textId="77777777" w:rsidR="00120216" w:rsidRPr="00120216" w:rsidRDefault="00120216" w:rsidP="00120216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120216">
        <w:rPr>
          <w:b/>
          <w:bCs/>
          <w:color w:val="auto"/>
          <w:sz w:val="26"/>
          <w:szCs w:val="26"/>
        </w:rPr>
        <w:t xml:space="preserve"> 4. Ресурсное обеспечение подпрограммы </w:t>
      </w:r>
    </w:p>
    <w:p w14:paraId="60C5A111" w14:textId="77777777" w:rsidR="00120216" w:rsidRPr="00120216" w:rsidRDefault="00120216" w:rsidP="00120216">
      <w:pPr>
        <w:pStyle w:val="HEADERTEXT"/>
        <w:ind w:firstLine="567"/>
        <w:rPr>
          <w:color w:val="auto"/>
          <w:sz w:val="26"/>
          <w:szCs w:val="26"/>
        </w:rPr>
      </w:pPr>
      <w:r w:rsidRPr="00120216">
        <w:rPr>
          <w:color w:val="auto"/>
          <w:sz w:val="26"/>
          <w:szCs w:val="26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510AD5">
        <w:rPr>
          <w:color w:val="auto"/>
          <w:sz w:val="26"/>
          <w:szCs w:val="26"/>
        </w:rPr>
        <w:t>округ</w:t>
      </w:r>
      <w:r w:rsidRPr="00120216">
        <w:rPr>
          <w:color w:val="auto"/>
          <w:sz w:val="26"/>
          <w:szCs w:val="26"/>
        </w:rPr>
        <w:t>а на соответствующий финансовый год и плановый период определяется в соответствии с Приложение № 2 к муниципальной программе.</w:t>
      </w:r>
    </w:p>
    <w:p w14:paraId="18C105A2" w14:textId="77777777" w:rsidR="00120216" w:rsidRPr="00120216" w:rsidRDefault="00120216" w:rsidP="00120216">
      <w:pPr>
        <w:pStyle w:val="HEADERTEXT"/>
        <w:ind w:firstLine="567"/>
        <w:rPr>
          <w:b/>
          <w:bCs/>
          <w:color w:val="auto"/>
          <w:sz w:val="26"/>
          <w:szCs w:val="26"/>
        </w:rPr>
      </w:pPr>
    </w:p>
    <w:p w14:paraId="4001E660" w14:textId="77777777" w:rsidR="00120216" w:rsidRPr="00120216" w:rsidRDefault="00120216" w:rsidP="00120216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120216">
        <w:rPr>
          <w:b/>
          <w:bCs/>
          <w:color w:val="auto"/>
          <w:sz w:val="26"/>
          <w:szCs w:val="26"/>
        </w:rPr>
        <w:t xml:space="preserve"> 5. Ожидаемые результаты реализации подпрограммы </w:t>
      </w:r>
    </w:p>
    <w:p w14:paraId="23EFD881" w14:textId="77777777" w:rsidR="00120216" w:rsidRPr="00120216" w:rsidRDefault="00510AD5" w:rsidP="00120216">
      <w:pPr>
        <w:pStyle w:val="HEADERTEX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20216" w:rsidRPr="00120216">
        <w:rPr>
          <w:color w:val="000000"/>
          <w:sz w:val="26"/>
          <w:szCs w:val="26"/>
        </w:rPr>
        <w:t>1 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 в 2026 году составит 55 %.</w:t>
      </w:r>
    </w:p>
    <w:p w14:paraId="4351885B" w14:textId="77777777" w:rsidR="00120216" w:rsidRPr="00120216" w:rsidRDefault="00510AD5" w:rsidP="00120216">
      <w:pPr>
        <w:pStyle w:val="HEADERTEX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20216" w:rsidRPr="00120216">
        <w:rPr>
          <w:color w:val="000000"/>
          <w:sz w:val="26"/>
          <w:szCs w:val="26"/>
        </w:rPr>
        <w:t>2. 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 составит 5000 м2 ежегодно.</w:t>
      </w:r>
    </w:p>
    <w:p w14:paraId="29E8ED71" w14:textId="447F2E68" w:rsidR="00120216" w:rsidRPr="00120216" w:rsidRDefault="00510AD5" w:rsidP="00120216">
      <w:pPr>
        <w:pStyle w:val="HEADERTEX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20216" w:rsidRPr="00120216">
        <w:rPr>
          <w:color w:val="000000"/>
          <w:sz w:val="26"/>
          <w:szCs w:val="26"/>
        </w:rPr>
        <w:t>3. Снижение количества дорожно-транспортных происшествий по причине неудовлетворительного состояния автомобильных дорог и искусственных сооружений, не более 3 ед.</w:t>
      </w:r>
    </w:p>
    <w:p w14:paraId="67E9CE7B" w14:textId="77777777" w:rsidR="007866F9" w:rsidRDefault="007866F9" w:rsidP="007866F9">
      <w:pPr>
        <w:pStyle w:val="HEADERTEXT"/>
        <w:jc w:val="center"/>
        <w:rPr>
          <w:b/>
          <w:bCs/>
          <w:color w:val="auto"/>
        </w:rPr>
      </w:pPr>
    </w:p>
    <w:p w14:paraId="0FA33B00" w14:textId="77777777" w:rsidR="007866F9" w:rsidRPr="007866F9" w:rsidRDefault="007866F9" w:rsidP="007866F9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7866F9">
        <w:rPr>
          <w:b/>
          <w:bCs/>
          <w:color w:val="auto"/>
          <w:sz w:val="26"/>
          <w:szCs w:val="26"/>
        </w:rPr>
        <w:lastRenderedPageBreak/>
        <w:t>Подпрограмма «Повышение безопасности дорожного движения на территории муниципального образования»</w:t>
      </w:r>
    </w:p>
    <w:tbl>
      <w:tblPr>
        <w:tblW w:w="9393" w:type="dxa"/>
        <w:tblLayout w:type="fixed"/>
        <w:tblLook w:val="0000" w:firstRow="0" w:lastRow="0" w:firstColumn="0" w:lastColumn="0" w:noHBand="0" w:noVBand="0"/>
      </w:tblPr>
      <w:tblGrid>
        <w:gridCol w:w="2977"/>
        <w:gridCol w:w="1275"/>
        <w:gridCol w:w="709"/>
        <w:gridCol w:w="850"/>
        <w:gridCol w:w="851"/>
        <w:gridCol w:w="888"/>
        <w:gridCol w:w="814"/>
        <w:gridCol w:w="1029"/>
      </w:tblGrid>
      <w:tr w:rsidR="00BE4421" w14:paraId="69EE9144" w14:textId="77777777" w:rsidTr="00BE4421">
        <w:trPr>
          <w:trHeight w:val="691"/>
        </w:trPr>
        <w:tc>
          <w:tcPr>
            <w:tcW w:w="939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1B36" w14:textId="77777777" w:rsidR="00BE4421" w:rsidRPr="0000261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</w:rPr>
            </w:pPr>
            <w:r w:rsidRPr="00002611">
              <w:rPr>
                <w:rFonts w:ascii="Times New Roman" w:hAnsi="Times New Roman"/>
                <w:b/>
                <w:color w:val="000000"/>
                <w:sz w:val="24"/>
              </w:rPr>
              <w:t>ПАСПОРТ</w:t>
            </w:r>
          </w:p>
          <w:p w14:paraId="1EEFA08A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 w:rsidRPr="00002611">
              <w:rPr>
                <w:rFonts w:ascii="Times New Roman" w:hAnsi="Times New Roman"/>
                <w:b/>
                <w:color w:val="000000"/>
                <w:sz w:val="24"/>
              </w:rPr>
              <w:t>ПОДПРОГРАММЫ МУНИЦИПАЛЬНОЙ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E4421" w14:paraId="11F91E08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D452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EF81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Повышение безопасности дорожного движения на территории муниципального образования</w:t>
            </w:r>
          </w:p>
        </w:tc>
      </w:tr>
      <w:tr w:rsidR="00BE4421" w14:paraId="2438BBC5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C591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090A" w14:textId="77777777" w:rsidR="00BE4421" w:rsidRDefault="007500A2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Локнянского муниципального округа</w:t>
            </w:r>
          </w:p>
        </w:tc>
      </w:tr>
      <w:tr w:rsidR="00BE4421" w14:paraId="1A605B3F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4710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0A21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="00B74477">
              <w:rPr>
                <w:rFonts w:ascii="Times New Roman" w:hAnsi="Times New Roman"/>
                <w:color w:val="000000"/>
              </w:rPr>
              <w:t>Управление образования Локнянского муниципального округа</w:t>
            </w:r>
            <w:r>
              <w:rPr>
                <w:rFonts w:ascii="Times New Roman" w:hAnsi="Times New Roman"/>
                <w:color w:val="000000"/>
              </w:rPr>
              <w:br/>
              <w:t xml:space="preserve">2. Финансовое управление </w:t>
            </w:r>
            <w:r w:rsidR="009D497A">
              <w:rPr>
                <w:rFonts w:ascii="Times New Roman" w:hAnsi="Times New Roman"/>
                <w:color w:val="000000"/>
              </w:rPr>
              <w:t>Администрации Локнянского муниципального округа</w:t>
            </w:r>
            <w:r w:rsidR="00B744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Псковской области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BE4421" w14:paraId="73AB4E87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4FC2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Цель подпрограммы муниципальной программы  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B770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безопасности дорожного движения на территории муниципального образования </w:t>
            </w:r>
            <w:r w:rsidR="009D497A">
              <w:rPr>
                <w:rFonts w:ascii="Times New Roman" w:hAnsi="Times New Roman"/>
                <w:color w:val="000000"/>
              </w:rPr>
              <w:t>«Локнянский муниципальный округ»</w:t>
            </w:r>
          </w:p>
        </w:tc>
      </w:tr>
      <w:tr w:rsidR="00BE4421" w14:paraId="64C1A854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8137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CB4F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1. П</w:t>
            </w:r>
            <w:r>
              <w:rPr>
                <w:rFonts w:ascii="Times New Roman" w:hAnsi="Times New Roman"/>
              </w:rPr>
              <w:t>овышение безопасности дорожного движения за счет профилактических и упреждающих мероприятий, направленных на повышение уровня культуры и знаний участников дорожного движения.</w:t>
            </w:r>
          </w:p>
          <w:p w14:paraId="4D19759B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      </w:r>
          </w:p>
        </w:tc>
      </w:tr>
      <w:tr w:rsidR="00BE4421" w14:paraId="28784320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835E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99B9" w14:textId="77777777" w:rsidR="00BE4421" w:rsidRDefault="00BE4421" w:rsidP="00CA53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-%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2. Количество детей, участвующих в мероприятиях по профилактике и предупреждению опасного поведения участников дорожного движения (чел.).</w:t>
            </w:r>
          </w:p>
          <w:p w14:paraId="0D1D0954" w14:textId="77777777" w:rsidR="00BE4421" w:rsidRDefault="00BE4421" w:rsidP="00CA53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3. 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 (%).</w:t>
            </w:r>
          </w:p>
          <w:p w14:paraId="2DFB9B0E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"/>
                <w:szCs w:val="2"/>
              </w:rPr>
            </w:pPr>
          </w:p>
        </w:tc>
      </w:tr>
      <w:tr w:rsidR="00BE4421" w14:paraId="3B23B079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F0B4" w14:textId="5E2420C0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E736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1. Повышение безопасности дорожного движения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BE4421" w14:paraId="228F0ADD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F217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37EB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2022 - 2026 гг.</w:t>
            </w:r>
          </w:p>
        </w:tc>
      </w:tr>
      <w:tr w:rsidR="00BE4421" w14:paraId="208C1939" w14:textId="77777777" w:rsidTr="009F0778">
        <w:trPr>
          <w:trHeight w:val="23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879D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8F3D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0502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2022</w:t>
            </w:r>
          </w:p>
          <w:p w14:paraId="1F77DC4B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F66C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5ADC6A85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4FA0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2024 </w:t>
            </w:r>
          </w:p>
          <w:p w14:paraId="7BCE88C2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804D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6083CD55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14:paraId="3B691B08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E3FD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  <w:p w14:paraId="69BD31D5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98D0" w14:textId="77777777" w:rsidR="00BE4421" w:rsidRDefault="00BE4421" w:rsidP="00CA53C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lang w:val="en-US"/>
              </w:rPr>
              <w:t xml:space="preserve">Всего </w:t>
            </w:r>
            <w:r>
              <w:rPr>
                <w:rFonts w:ascii="Times New Roman" w:hAnsi="Times New Roman"/>
              </w:rPr>
              <w:t>по годам</w:t>
            </w:r>
          </w:p>
          <w:p w14:paraId="624C34A2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BE4421" w14:paraId="2627FB42" w14:textId="77777777" w:rsidTr="009F0778">
        <w:trPr>
          <w:trHeight w:val="23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688A" w14:textId="77777777" w:rsidR="00BE4421" w:rsidRDefault="00BE4421" w:rsidP="00CA53CD">
            <w:pPr>
              <w:widowControl/>
              <w:suppressAutoHyphens w:val="0"/>
              <w:rPr>
                <w:rFonts w:ascii="Times New Roman" w:hAnsi="Times New Roman"/>
                <w:kern w:val="2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3EE3" w14:textId="77777777" w:rsidR="00BE4421" w:rsidRDefault="00BE4421" w:rsidP="00CA53CD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Всего по источникам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729E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DD4F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E53B" w14:textId="77777777" w:rsidR="00BE4421" w:rsidRPr="00BE4421" w:rsidRDefault="009F0778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BE4421"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7DA" w14:textId="77777777" w:rsidR="00BE4421" w:rsidRPr="00BE4421" w:rsidRDefault="009F0778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BE4421"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43EE" w14:textId="77777777" w:rsidR="00BE4421" w:rsidRPr="00BE4421" w:rsidRDefault="009F0778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E4421"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</w:t>
            </w:r>
            <w:r w:rsidR="00BE4421"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E438" w14:textId="77777777" w:rsidR="00BE4421" w:rsidRPr="00BE4421" w:rsidRDefault="009F0778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BE4421"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E4421" w14:paraId="2005B427" w14:textId="77777777" w:rsidTr="009F0778">
        <w:trPr>
          <w:trHeight w:val="23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ECE51" w14:textId="77777777" w:rsidR="00BE4421" w:rsidRDefault="00BE4421" w:rsidP="00CA53CD">
            <w:pPr>
              <w:widowControl/>
              <w:suppressAutoHyphens w:val="0"/>
              <w:rPr>
                <w:rFonts w:ascii="Times New Roman" w:hAnsi="Times New Roman"/>
                <w:kern w:val="2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F43D" w14:textId="77777777" w:rsidR="00BE4421" w:rsidRDefault="00BE4421" w:rsidP="00CA53CD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7079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A128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5525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4F92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79CB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2DD9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E4421" w14:paraId="6E8D6D18" w14:textId="77777777" w:rsidTr="009F0778">
        <w:trPr>
          <w:trHeight w:val="23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CF93D" w14:textId="77777777" w:rsidR="00BE4421" w:rsidRDefault="00BE4421" w:rsidP="00CA53CD">
            <w:pPr>
              <w:widowControl/>
              <w:suppressAutoHyphens w:val="0"/>
              <w:rPr>
                <w:rFonts w:ascii="Times New Roman" w:hAnsi="Times New Roman"/>
                <w:kern w:val="2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4E0F" w14:textId="77777777" w:rsidR="00BE4421" w:rsidRDefault="00BE4421" w:rsidP="00CA53CD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786E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EBC7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06A2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70C8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9347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F6D8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F0778" w14:paraId="0F5639BD" w14:textId="77777777" w:rsidTr="009F0778">
        <w:trPr>
          <w:trHeight w:val="23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F2D80" w14:textId="77777777" w:rsidR="009F0778" w:rsidRDefault="009F0778" w:rsidP="00CA53CD">
            <w:pPr>
              <w:widowControl/>
              <w:suppressAutoHyphens w:val="0"/>
              <w:rPr>
                <w:rFonts w:ascii="Times New Roman" w:hAnsi="Times New Roman"/>
                <w:kern w:val="2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6409" w14:textId="77777777" w:rsidR="009F0778" w:rsidRDefault="009F0778" w:rsidP="00CA53CD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93A0" w14:textId="77777777" w:rsidR="009F0778" w:rsidRPr="00BE4421" w:rsidRDefault="009F0778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1965" w14:textId="77777777" w:rsidR="009F0778" w:rsidRPr="00BE4421" w:rsidRDefault="009F0778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2157" w14:textId="77777777" w:rsidR="009F0778" w:rsidRPr="00BE4421" w:rsidRDefault="009F0778" w:rsidP="00FC01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E4F0" w14:textId="77777777" w:rsidR="009F0778" w:rsidRPr="00BE4421" w:rsidRDefault="009F0778" w:rsidP="00FC01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BF54" w14:textId="77777777" w:rsidR="009F0778" w:rsidRPr="00BE4421" w:rsidRDefault="009F0778" w:rsidP="00FC01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</w:t>
            </w: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C1F8" w14:textId="77777777" w:rsidR="009F0778" w:rsidRPr="00BE4421" w:rsidRDefault="009F0778" w:rsidP="00FC01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E4421" w14:paraId="0070B2E4" w14:textId="77777777" w:rsidTr="009F0778">
        <w:trPr>
          <w:trHeight w:val="23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1B7B0" w14:textId="77777777" w:rsidR="00BE4421" w:rsidRDefault="00BE4421" w:rsidP="00CA53CD">
            <w:pPr>
              <w:widowControl/>
              <w:suppressAutoHyphens w:val="0"/>
              <w:rPr>
                <w:rFonts w:ascii="Times New Roman" w:hAnsi="Times New Roman"/>
                <w:kern w:val="2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C556" w14:textId="77777777" w:rsidR="00BE4421" w:rsidRDefault="00BE4421" w:rsidP="00CA53CD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4B63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D1F5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784B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E2B6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378E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41D1" w14:textId="77777777" w:rsidR="00BE4421" w:rsidRPr="00BE4421" w:rsidRDefault="00BE4421" w:rsidP="00BE44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421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E4421" w14:paraId="026B8ED5" w14:textId="77777777" w:rsidTr="00BE4421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7EA2" w14:textId="77777777" w:rsidR="00BE4421" w:rsidRDefault="00BE4421" w:rsidP="00CA5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1AB1" w14:textId="2B093ED7" w:rsidR="00BE4421" w:rsidRDefault="00BE4421" w:rsidP="00CA53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составит не более 1% в год в течении всего срока реализации программы.</w:t>
            </w:r>
          </w:p>
          <w:p w14:paraId="5BBAD7D5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2. Количество детей, участвующих в мероприятиях по профилактике и предупреждению опасного поведения участников дорожного движения в 2026 году составит 200 чел.</w:t>
            </w:r>
          </w:p>
          <w:p w14:paraId="29F6F6EC" w14:textId="77777777" w:rsidR="00BE4421" w:rsidRDefault="00BE4421" w:rsidP="00CA53C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3. Доля опубликованной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 от общего количества информации требуемой к размещению 100%.</w:t>
            </w:r>
          </w:p>
        </w:tc>
      </w:tr>
    </w:tbl>
    <w:p w14:paraId="735345B6" w14:textId="77777777" w:rsidR="00CE362E" w:rsidRDefault="00CE362E" w:rsidP="00CE36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A64A22" w14:textId="77777777" w:rsidR="00510AD5" w:rsidRPr="00510AD5" w:rsidRDefault="00510AD5" w:rsidP="00510AD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510AD5">
        <w:rPr>
          <w:b/>
          <w:bCs/>
          <w:color w:val="auto"/>
          <w:sz w:val="26"/>
          <w:szCs w:val="26"/>
        </w:rPr>
        <w:lastRenderedPageBreak/>
        <w:t xml:space="preserve">1. Содержание проблемы и обоснование необходимости ее решения программными методами </w:t>
      </w:r>
    </w:p>
    <w:p w14:paraId="7276E439" w14:textId="77777777" w:rsidR="00510AD5" w:rsidRPr="00510AD5" w:rsidRDefault="00510AD5" w:rsidP="00510AD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10AD5">
        <w:rPr>
          <w:rFonts w:ascii="Times New Roman" w:hAnsi="Times New Roman"/>
          <w:sz w:val="26"/>
          <w:szCs w:val="26"/>
        </w:rPr>
        <w:t xml:space="preserve">Подпрограмма разработана в соответствии с положениями Бюджетного </w:t>
      </w:r>
      <w:hyperlink r:id="rId11" w:history="1">
        <w:r w:rsidRPr="00510AD5">
          <w:rPr>
            <w:rStyle w:val="a3"/>
            <w:rFonts w:ascii="Times New Roman" w:hAnsi="Times New Roman"/>
            <w:sz w:val="26"/>
            <w:szCs w:val="26"/>
          </w:rPr>
          <w:t>кодекса</w:t>
        </w:r>
      </w:hyperlink>
      <w:r w:rsidRPr="00510AD5">
        <w:rPr>
          <w:rFonts w:ascii="Times New Roman" w:hAnsi="Times New Roman"/>
          <w:sz w:val="26"/>
          <w:szCs w:val="26"/>
        </w:rPr>
        <w:t xml:space="preserve"> РФ, Федеральных законов от 10.12.1995 N 196-ФЗ «О безопасности дорожного движения» и от 06.10.2003 N 131-ФЗ «Об общих принципах организации местного самоуправления в РФ».</w:t>
      </w:r>
    </w:p>
    <w:p w14:paraId="561E51CC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Следует отметить, что основными причинами ДТП являются неверная оценка водителями дорожной обстановки, погодных условий, несоблюдение очередности проезда перекрестков, выезд на полосу встречного движения, не предоставление преимущества пешеходу на пешеходном переходе.</w:t>
      </w:r>
    </w:p>
    <w:p w14:paraId="6434D8F2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На высокий уровень аварийности на автодорогах и улицах населенных пунктов в значительной степени влияет низкий уровень транспортной дисциплины участников дорожного движения.</w:t>
      </w:r>
    </w:p>
    <w:p w14:paraId="5A73B3F3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В настоящее время не уменьшается количество водителей, управляющих транспортом в нетрезвом состоянии, нарушающих скоростной режим, правила проезда перекрестков, правила обгона, нередко выезжающих на полосу встречного движения.</w:t>
      </w:r>
    </w:p>
    <w:p w14:paraId="23CB4AAB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По ряду таких объективных и субъективных причин, как увеличение количества автомототранспорта, несовершенство правового поля для участников дорожного движения, ослабление внимания к вопросу профилактики дорожно-транспортного травматизма в процессе воспитания детей в дошкольных, школьных учреждениях и семье, кардинальным образом не улучшается положение с детским дорожно-транспортным травматизмом.</w:t>
      </w:r>
    </w:p>
    <w:p w14:paraId="48FC5059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С увеличением уровня автомобилизации населения и включения все большего количества граждан в процесс дорожного движения возрастает роль местных органов в обеспечении безопасности, сохранении жизни и здоровья участников дорожного движения.</w:t>
      </w:r>
    </w:p>
    <w:p w14:paraId="12A33216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При сохранении сложившейся в настоящее время ситуации и непринятии своевременных конкретных мер по обеспечению безопасности дорожного движения ожидается рост основных показателей аварийности: числа дорожно-транспортных происшествий, количества пострадавших при них, а также тяжести последствий при ДТП.</w:t>
      </w:r>
    </w:p>
    <w:p w14:paraId="19C541F9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технических и воспитательных мероприятий по обеспечению безопасности дорожного движения. Эффективность самих мероприятий во многом будет зависеть от объемов необходимого целевого финансирования.</w:t>
      </w:r>
    </w:p>
    <w:p w14:paraId="3F80A7FA" w14:textId="77777777" w:rsidR="00510AD5" w:rsidRPr="00510AD5" w:rsidRDefault="00510AD5" w:rsidP="00510AD5">
      <w:pPr>
        <w:pStyle w:val="HEADERTEXT"/>
        <w:rPr>
          <w:b/>
          <w:bCs/>
          <w:color w:val="auto"/>
          <w:sz w:val="26"/>
          <w:szCs w:val="26"/>
        </w:rPr>
      </w:pPr>
    </w:p>
    <w:p w14:paraId="45B8F657" w14:textId="77777777" w:rsidR="00510AD5" w:rsidRPr="00510AD5" w:rsidRDefault="00510AD5" w:rsidP="00510AD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510AD5">
        <w:rPr>
          <w:b/>
          <w:bCs/>
          <w:color w:val="auto"/>
          <w:sz w:val="26"/>
          <w:szCs w:val="26"/>
        </w:rPr>
        <w:t xml:space="preserve"> 2. Цели и задачи подпрограммы, показатели цели и задач подпрограммы, сроки реализации подпрограммы</w:t>
      </w:r>
    </w:p>
    <w:p w14:paraId="63CF3D3F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Целью данной подпрограммы является о</w:t>
      </w:r>
      <w:r w:rsidRPr="00510AD5">
        <w:rPr>
          <w:rFonts w:ascii="Times New Roman" w:hAnsi="Times New Roman" w:cs="Times New Roman"/>
          <w:color w:val="000000"/>
          <w:sz w:val="26"/>
          <w:szCs w:val="26"/>
        </w:rPr>
        <w:t xml:space="preserve">беспечение безопасности дорожного движения на территории муниципального образования "Локнянский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муниципальный округ</w:t>
      </w:r>
      <w:r w:rsidRPr="00510AD5">
        <w:rPr>
          <w:rFonts w:ascii="Times New Roman" w:hAnsi="Times New Roman" w:cs="Times New Roman"/>
          <w:color w:val="000000"/>
          <w:sz w:val="26"/>
          <w:szCs w:val="26"/>
        </w:rPr>
        <w:t>"</w:t>
      </w:r>
    </w:p>
    <w:p w14:paraId="206D8B55" w14:textId="77777777" w:rsidR="00510AD5" w:rsidRPr="00510AD5" w:rsidRDefault="00510AD5" w:rsidP="00510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Для достижения указанной цели необходимо решить следующие задачи:</w:t>
      </w:r>
    </w:p>
    <w:p w14:paraId="2586EF82" w14:textId="77777777" w:rsidR="00510AD5" w:rsidRPr="00510AD5" w:rsidRDefault="00510AD5" w:rsidP="00510AD5">
      <w:pPr>
        <w:jc w:val="both"/>
        <w:rPr>
          <w:rFonts w:ascii="Times New Roman" w:hAnsi="Times New Roman"/>
          <w:sz w:val="26"/>
          <w:szCs w:val="26"/>
        </w:rPr>
      </w:pPr>
      <w:r w:rsidRPr="00510AD5">
        <w:rPr>
          <w:rFonts w:ascii="Times New Roman" w:hAnsi="Times New Roman"/>
          <w:sz w:val="26"/>
          <w:szCs w:val="26"/>
        </w:rPr>
        <w:t>повышение безопасности дорожного движения за счет профилактических и упреждающих мероприятий, направленных на повышение уровня культуры и знаний участников дорожного движения.</w:t>
      </w:r>
    </w:p>
    <w:p w14:paraId="449F0779" w14:textId="77777777" w:rsidR="00510AD5" w:rsidRPr="00510AD5" w:rsidRDefault="00510AD5" w:rsidP="00510AD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0AD5">
        <w:rPr>
          <w:rFonts w:ascii="Times New Roman" w:hAnsi="Times New Roman"/>
          <w:sz w:val="26"/>
          <w:szCs w:val="26"/>
        </w:rPr>
        <w:t>Срок реализации подпрограммы с 2022 по 2026 годы.</w:t>
      </w:r>
    </w:p>
    <w:p w14:paraId="23EE7E1B" w14:textId="77777777" w:rsidR="00510AD5" w:rsidRPr="00510AD5" w:rsidRDefault="00510AD5" w:rsidP="00510AD5">
      <w:pPr>
        <w:pStyle w:val="HEADERTEXT"/>
        <w:rPr>
          <w:b/>
          <w:bCs/>
          <w:color w:val="auto"/>
          <w:sz w:val="26"/>
          <w:szCs w:val="26"/>
        </w:rPr>
      </w:pPr>
      <w:r w:rsidRPr="00510AD5">
        <w:rPr>
          <w:b/>
          <w:bCs/>
          <w:color w:val="auto"/>
          <w:sz w:val="26"/>
          <w:szCs w:val="26"/>
        </w:rPr>
        <w:t xml:space="preserve">  </w:t>
      </w:r>
    </w:p>
    <w:p w14:paraId="0F68A0C9" w14:textId="77777777" w:rsidR="00510AD5" w:rsidRPr="00510AD5" w:rsidRDefault="00510AD5" w:rsidP="00510AD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510AD5">
        <w:rPr>
          <w:b/>
          <w:bCs/>
          <w:color w:val="auto"/>
          <w:sz w:val="26"/>
          <w:szCs w:val="26"/>
        </w:rPr>
        <w:t xml:space="preserve"> 3. Перечень и краткое описание основных мероприятий </w:t>
      </w:r>
    </w:p>
    <w:p w14:paraId="3BED03BB" w14:textId="77777777" w:rsidR="00510AD5" w:rsidRPr="00510AD5" w:rsidRDefault="00510AD5" w:rsidP="00510A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Для решения задач и достижения поставленной цели предусматриваются следующие основные мероприятия:</w:t>
      </w:r>
    </w:p>
    <w:p w14:paraId="0EB4E611" w14:textId="77777777" w:rsidR="00510AD5" w:rsidRPr="00510AD5" w:rsidRDefault="00510AD5" w:rsidP="00510A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1. Организация безопасности дорожного движения в муниципальном образовании.</w:t>
      </w:r>
    </w:p>
    <w:p w14:paraId="4CEAD871" w14:textId="77777777" w:rsidR="00510AD5" w:rsidRPr="00510AD5" w:rsidRDefault="00510AD5" w:rsidP="00510A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Реализация основного мероприятия будет проводится путем выполнения следующих мероприятий:</w:t>
      </w:r>
    </w:p>
    <w:p w14:paraId="687E3EB7" w14:textId="77777777" w:rsidR="00510AD5" w:rsidRPr="00510AD5" w:rsidRDefault="00510AD5" w:rsidP="00510A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 xml:space="preserve">1. Проведение в образовательных учреждениях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510AD5">
        <w:rPr>
          <w:rFonts w:ascii="Times New Roman" w:hAnsi="Times New Roman" w:cs="Times New Roman"/>
          <w:sz w:val="26"/>
          <w:szCs w:val="26"/>
        </w:rPr>
        <w:t>а массовых мероприятий, направленных на профилактику детского дорожно-транспортного травматизма.</w:t>
      </w:r>
    </w:p>
    <w:p w14:paraId="4E38E040" w14:textId="77777777" w:rsidR="00510AD5" w:rsidRPr="00510AD5" w:rsidRDefault="00510AD5" w:rsidP="00510A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sz w:val="26"/>
          <w:szCs w:val="26"/>
        </w:rPr>
        <w:t>2.  Приобретение светоотражающих значков, подсветок, браслетов для пешеходов.</w:t>
      </w:r>
    </w:p>
    <w:p w14:paraId="76FFD50F" w14:textId="77777777" w:rsidR="00510AD5" w:rsidRPr="00510AD5" w:rsidRDefault="00510AD5" w:rsidP="00510A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AD5">
        <w:rPr>
          <w:rFonts w:ascii="Times New Roman" w:hAnsi="Times New Roman" w:cs="Times New Roman"/>
          <w:bCs/>
          <w:sz w:val="26"/>
          <w:szCs w:val="26"/>
        </w:rPr>
        <w:t>Перечень мероприятий является открытым и может изменяться в период действия программы.</w:t>
      </w:r>
    </w:p>
    <w:p w14:paraId="4F9D8A2C" w14:textId="77777777" w:rsidR="00510AD5" w:rsidRPr="00510AD5" w:rsidRDefault="00510AD5" w:rsidP="00510AD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510AD5">
        <w:rPr>
          <w:b/>
          <w:bCs/>
          <w:color w:val="auto"/>
          <w:sz w:val="26"/>
          <w:szCs w:val="26"/>
        </w:rPr>
        <w:t xml:space="preserve">  </w:t>
      </w:r>
    </w:p>
    <w:p w14:paraId="69CA9F36" w14:textId="77777777" w:rsidR="00510AD5" w:rsidRPr="00510AD5" w:rsidRDefault="00510AD5" w:rsidP="00510AD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510AD5">
        <w:rPr>
          <w:b/>
          <w:bCs/>
          <w:color w:val="auto"/>
          <w:sz w:val="26"/>
          <w:szCs w:val="26"/>
        </w:rPr>
        <w:t xml:space="preserve"> 4. Ресурсное обеспечение и технико-экономическое обоснование Программы </w:t>
      </w:r>
    </w:p>
    <w:p w14:paraId="1D4AC3AB" w14:textId="77777777" w:rsidR="00510AD5" w:rsidRPr="00510AD5" w:rsidRDefault="00510AD5" w:rsidP="00510AD5">
      <w:pPr>
        <w:pStyle w:val="FORMATTEXT"/>
        <w:ind w:firstLine="568"/>
        <w:jc w:val="both"/>
        <w:rPr>
          <w:sz w:val="26"/>
          <w:szCs w:val="26"/>
        </w:rPr>
      </w:pPr>
      <w:r w:rsidRPr="00510AD5">
        <w:rPr>
          <w:sz w:val="26"/>
          <w:szCs w:val="26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>
        <w:rPr>
          <w:sz w:val="26"/>
          <w:szCs w:val="26"/>
        </w:rPr>
        <w:t>округ</w:t>
      </w:r>
      <w:r w:rsidRPr="00510AD5">
        <w:rPr>
          <w:sz w:val="26"/>
          <w:szCs w:val="26"/>
        </w:rPr>
        <w:t xml:space="preserve">а на соответствующий финансовый год и плановый период определяется в соответствии с Приложение № 2 к муниципальной программе. </w:t>
      </w:r>
    </w:p>
    <w:p w14:paraId="584143EC" w14:textId="77777777" w:rsidR="00510AD5" w:rsidRPr="00510AD5" w:rsidRDefault="00510AD5" w:rsidP="00510AD5">
      <w:pPr>
        <w:pStyle w:val="HEADERTEXT"/>
        <w:rPr>
          <w:b/>
          <w:bCs/>
          <w:color w:val="auto"/>
          <w:sz w:val="26"/>
          <w:szCs w:val="26"/>
        </w:rPr>
      </w:pPr>
    </w:p>
    <w:p w14:paraId="5AD7958A" w14:textId="77777777" w:rsidR="00510AD5" w:rsidRPr="00510AD5" w:rsidRDefault="00510AD5" w:rsidP="00510AD5">
      <w:pPr>
        <w:pStyle w:val="HEADERTEXT"/>
        <w:jc w:val="center"/>
        <w:rPr>
          <w:b/>
          <w:bCs/>
          <w:color w:val="auto"/>
          <w:sz w:val="26"/>
          <w:szCs w:val="26"/>
        </w:rPr>
      </w:pPr>
      <w:r w:rsidRPr="00510AD5">
        <w:rPr>
          <w:b/>
          <w:bCs/>
          <w:color w:val="auto"/>
          <w:sz w:val="26"/>
          <w:szCs w:val="26"/>
        </w:rPr>
        <w:t xml:space="preserve"> 5. Ожидаемые результаты реализации подпрограммы </w:t>
      </w:r>
    </w:p>
    <w:p w14:paraId="1B90C30D" w14:textId="77777777" w:rsidR="00510AD5" w:rsidRPr="00510AD5" w:rsidRDefault="00510AD5" w:rsidP="00510AD5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510AD5">
        <w:rPr>
          <w:rFonts w:ascii="Times New Roman" w:hAnsi="Times New Roman"/>
          <w:color w:val="000000"/>
          <w:sz w:val="26"/>
          <w:szCs w:val="26"/>
        </w:rPr>
        <w:t>1.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1-%.</w:t>
      </w:r>
    </w:p>
    <w:p w14:paraId="1B977D20" w14:textId="77777777" w:rsidR="00510AD5" w:rsidRPr="00510AD5" w:rsidRDefault="00510AD5" w:rsidP="00510A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10AD5">
        <w:rPr>
          <w:rFonts w:ascii="Times New Roman" w:hAnsi="Times New Roman"/>
          <w:color w:val="000000"/>
          <w:sz w:val="26"/>
          <w:szCs w:val="26"/>
        </w:rPr>
        <w:t>2. Количество детей, участвующих в мероприятиях по профилактике и предупреждению опасного поведения участников дорожного движения в 2026 году составит 200 чел.</w:t>
      </w:r>
    </w:p>
    <w:p w14:paraId="1DA7FF55" w14:textId="77777777" w:rsidR="006065F1" w:rsidRDefault="006065F1" w:rsidP="006065F1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Контроль за исполнением настоящего постановления возлагается на Главу Локнянского </w:t>
      </w:r>
      <w:r w:rsidR="001A3068">
        <w:rPr>
          <w:b w:val="0"/>
          <w:sz w:val="26"/>
          <w:szCs w:val="26"/>
        </w:rPr>
        <w:t>муниципального округа</w:t>
      </w:r>
      <w:r>
        <w:rPr>
          <w:b w:val="0"/>
          <w:sz w:val="26"/>
          <w:szCs w:val="26"/>
        </w:rPr>
        <w:t>.</w:t>
      </w:r>
    </w:p>
    <w:p w14:paraId="50FB1707" w14:textId="77777777" w:rsidR="006065F1" w:rsidRDefault="006065F1" w:rsidP="006065F1">
      <w:pPr>
        <w:ind w:left="1560" w:hanging="1560"/>
        <w:jc w:val="both"/>
        <w:rPr>
          <w:rFonts w:ascii="Times New Roman" w:hAnsi="Times New Roman"/>
          <w:sz w:val="26"/>
          <w:szCs w:val="26"/>
        </w:rPr>
      </w:pPr>
    </w:p>
    <w:p w14:paraId="4BAF3565" w14:textId="77777777" w:rsidR="006065F1" w:rsidRDefault="006065F1" w:rsidP="006065F1">
      <w:pPr>
        <w:ind w:left="1560" w:hanging="1560"/>
        <w:jc w:val="both"/>
        <w:rPr>
          <w:rFonts w:ascii="Times New Roman" w:hAnsi="Times New Roman"/>
          <w:sz w:val="26"/>
          <w:szCs w:val="26"/>
        </w:rPr>
      </w:pPr>
    </w:p>
    <w:p w14:paraId="1BA032F8" w14:textId="77777777" w:rsidR="001A3068" w:rsidRPr="001A3068" w:rsidRDefault="001A3068" w:rsidP="001A3068">
      <w:pPr>
        <w:jc w:val="both"/>
        <w:rPr>
          <w:rFonts w:ascii="Times New Roman" w:hAnsi="Times New Roman"/>
          <w:sz w:val="26"/>
          <w:szCs w:val="26"/>
        </w:rPr>
      </w:pPr>
      <w:r w:rsidRPr="001A3068">
        <w:rPr>
          <w:rFonts w:ascii="Times New Roman" w:hAnsi="Times New Roman"/>
          <w:sz w:val="26"/>
          <w:szCs w:val="26"/>
        </w:rPr>
        <w:t xml:space="preserve">Глава Локнянского </w:t>
      </w:r>
    </w:p>
    <w:p w14:paraId="6BD00E50" w14:textId="77777777" w:rsidR="001A3068" w:rsidRPr="001A3068" w:rsidRDefault="001A3068" w:rsidP="001A3068">
      <w:pPr>
        <w:jc w:val="both"/>
        <w:rPr>
          <w:rFonts w:ascii="Times New Roman" w:hAnsi="Times New Roman"/>
          <w:sz w:val="26"/>
          <w:szCs w:val="26"/>
        </w:rPr>
      </w:pPr>
      <w:r w:rsidRPr="001A306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1A3068">
        <w:rPr>
          <w:rFonts w:ascii="Times New Roman" w:hAnsi="Times New Roman"/>
          <w:sz w:val="26"/>
          <w:szCs w:val="26"/>
        </w:rPr>
        <w:tab/>
      </w:r>
      <w:r w:rsidRPr="001A3068">
        <w:rPr>
          <w:rFonts w:ascii="Times New Roman" w:hAnsi="Times New Roman"/>
          <w:sz w:val="26"/>
          <w:szCs w:val="26"/>
        </w:rPr>
        <w:tab/>
      </w:r>
      <w:r w:rsidRPr="001A3068">
        <w:rPr>
          <w:rFonts w:ascii="Times New Roman" w:hAnsi="Times New Roman"/>
          <w:sz w:val="26"/>
          <w:szCs w:val="26"/>
        </w:rPr>
        <w:tab/>
      </w:r>
      <w:r w:rsidRPr="001A3068">
        <w:rPr>
          <w:rFonts w:ascii="Times New Roman" w:hAnsi="Times New Roman"/>
          <w:sz w:val="26"/>
          <w:szCs w:val="26"/>
        </w:rPr>
        <w:tab/>
      </w:r>
      <w:r w:rsidRPr="001A3068">
        <w:rPr>
          <w:rFonts w:ascii="Times New Roman" w:hAnsi="Times New Roman"/>
          <w:sz w:val="26"/>
          <w:szCs w:val="26"/>
        </w:rPr>
        <w:tab/>
      </w:r>
      <w:r w:rsidRPr="001A3068">
        <w:rPr>
          <w:rFonts w:ascii="Times New Roman" w:hAnsi="Times New Roman"/>
          <w:sz w:val="26"/>
          <w:szCs w:val="26"/>
        </w:rPr>
        <w:tab/>
      </w:r>
      <w:r w:rsidR="00F21104">
        <w:rPr>
          <w:rFonts w:ascii="Times New Roman" w:hAnsi="Times New Roman"/>
          <w:sz w:val="26"/>
          <w:szCs w:val="26"/>
        </w:rPr>
        <w:tab/>
      </w:r>
      <w:r w:rsidRPr="001A3068">
        <w:rPr>
          <w:rFonts w:ascii="Times New Roman" w:hAnsi="Times New Roman"/>
          <w:sz w:val="26"/>
          <w:szCs w:val="26"/>
        </w:rPr>
        <w:t>И.Д.Белугин</w:t>
      </w:r>
    </w:p>
    <w:p w14:paraId="27C1F213" w14:textId="77777777" w:rsidR="001A3068" w:rsidRPr="001A3068" w:rsidRDefault="001A3068" w:rsidP="001A3068">
      <w:pPr>
        <w:jc w:val="both"/>
        <w:rPr>
          <w:rFonts w:ascii="Times New Roman" w:hAnsi="Times New Roman"/>
          <w:sz w:val="26"/>
          <w:szCs w:val="26"/>
        </w:rPr>
      </w:pPr>
    </w:p>
    <w:p w14:paraId="567082AA" w14:textId="77777777" w:rsidR="001A3068" w:rsidRPr="001A3068" w:rsidRDefault="001A3068" w:rsidP="001A3068">
      <w:pPr>
        <w:jc w:val="both"/>
        <w:rPr>
          <w:rFonts w:ascii="Times New Roman" w:hAnsi="Times New Roman"/>
          <w:sz w:val="26"/>
          <w:szCs w:val="26"/>
        </w:rPr>
      </w:pPr>
      <w:r w:rsidRPr="001A3068">
        <w:rPr>
          <w:rFonts w:ascii="Times New Roman" w:hAnsi="Times New Roman"/>
          <w:sz w:val="26"/>
          <w:szCs w:val="26"/>
        </w:rPr>
        <w:t>Согласовано:</w:t>
      </w:r>
    </w:p>
    <w:p w14:paraId="3551A3B4" w14:textId="77777777" w:rsidR="001A3068" w:rsidRPr="001A3068" w:rsidRDefault="001A3068" w:rsidP="001A3068">
      <w:pPr>
        <w:jc w:val="both"/>
        <w:rPr>
          <w:rFonts w:ascii="Times New Roman" w:hAnsi="Times New Roman"/>
          <w:sz w:val="26"/>
          <w:szCs w:val="26"/>
        </w:rPr>
      </w:pPr>
      <w:r w:rsidRPr="001A3068">
        <w:rPr>
          <w:rFonts w:ascii="Times New Roman" w:hAnsi="Times New Roman"/>
          <w:sz w:val="26"/>
          <w:szCs w:val="26"/>
        </w:rPr>
        <w:t>_________________</w:t>
      </w:r>
    </w:p>
    <w:p w14:paraId="1801F21B" w14:textId="77777777" w:rsidR="001A3068" w:rsidRPr="001A3068" w:rsidRDefault="001A3068" w:rsidP="001A3068">
      <w:pPr>
        <w:jc w:val="both"/>
        <w:rPr>
          <w:rFonts w:ascii="Times New Roman" w:hAnsi="Times New Roman"/>
          <w:sz w:val="26"/>
          <w:szCs w:val="26"/>
        </w:rPr>
      </w:pPr>
    </w:p>
    <w:p w14:paraId="1DB1B4C0" w14:textId="77777777" w:rsidR="001A3068" w:rsidRPr="001A3068" w:rsidRDefault="001A3068" w:rsidP="001A3068">
      <w:pPr>
        <w:jc w:val="both"/>
        <w:rPr>
          <w:rFonts w:ascii="Times New Roman" w:hAnsi="Times New Roman"/>
          <w:sz w:val="26"/>
          <w:szCs w:val="26"/>
        </w:rPr>
      </w:pPr>
      <w:r w:rsidRPr="001A3068">
        <w:rPr>
          <w:rFonts w:ascii="Times New Roman" w:hAnsi="Times New Roman"/>
          <w:sz w:val="26"/>
          <w:szCs w:val="26"/>
        </w:rPr>
        <w:t>Проект подготовил:</w:t>
      </w:r>
    </w:p>
    <w:p w14:paraId="456FF368" w14:textId="77777777" w:rsidR="001A3068" w:rsidRDefault="00F21104" w:rsidP="001A306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 строительства, ЖКХ,</w:t>
      </w:r>
    </w:p>
    <w:p w14:paraId="72D9A575" w14:textId="77777777" w:rsidR="00F21104" w:rsidRPr="001A3068" w:rsidRDefault="00F21104" w:rsidP="001A306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дорожного хозяйства и муниципального контроля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А.А. Захаров</w:t>
      </w:r>
    </w:p>
    <w:p w14:paraId="22AD810D" w14:textId="77777777" w:rsidR="006065F1" w:rsidRPr="001A3068" w:rsidRDefault="006065F1" w:rsidP="00606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53C99D3" w14:textId="77777777" w:rsidR="006065F1" w:rsidRDefault="006065F1" w:rsidP="006065F1">
      <w:pPr>
        <w:jc w:val="right"/>
        <w:rPr>
          <w:rFonts w:ascii="Times New Roman" w:hAnsi="Times New Roman"/>
          <w:sz w:val="26"/>
          <w:szCs w:val="26"/>
        </w:rPr>
      </w:pPr>
    </w:p>
    <w:p w14:paraId="30E62625" w14:textId="77777777" w:rsidR="006065F1" w:rsidRDefault="006065F1" w:rsidP="006065F1">
      <w:pPr>
        <w:jc w:val="right"/>
        <w:rPr>
          <w:rFonts w:ascii="Times New Roman" w:hAnsi="Times New Roman"/>
          <w:sz w:val="26"/>
          <w:szCs w:val="26"/>
        </w:rPr>
      </w:pPr>
    </w:p>
    <w:p w14:paraId="085221E7" w14:textId="77777777" w:rsidR="006065F1" w:rsidRDefault="006065F1" w:rsidP="006065F1">
      <w:pPr>
        <w:jc w:val="right"/>
        <w:rPr>
          <w:rFonts w:ascii="Times New Roman" w:hAnsi="Times New Roman"/>
          <w:sz w:val="26"/>
          <w:szCs w:val="26"/>
        </w:rPr>
      </w:pPr>
    </w:p>
    <w:p w14:paraId="51EB40D5" w14:textId="77777777" w:rsidR="006065F1" w:rsidRDefault="006065F1" w:rsidP="006065F1">
      <w:pPr>
        <w:jc w:val="right"/>
        <w:rPr>
          <w:rFonts w:ascii="Times New Roman" w:hAnsi="Times New Roman"/>
          <w:sz w:val="26"/>
          <w:szCs w:val="26"/>
        </w:rPr>
      </w:pPr>
    </w:p>
    <w:p w14:paraId="492301C5" w14:textId="77777777" w:rsidR="006065F1" w:rsidRDefault="006065F1" w:rsidP="006065F1">
      <w:pPr>
        <w:rPr>
          <w:rFonts w:ascii="Times New Roman" w:hAnsi="Times New Roman"/>
          <w:sz w:val="26"/>
          <w:szCs w:val="26"/>
        </w:rPr>
        <w:sectPr w:rsidR="006065F1" w:rsidSect="00012C14">
          <w:pgSz w:w="11906" w:h="16838"/>
          <w:pgMar w:top="1134" w:right="707" w:bottom="993" w:left="1418" w:header="709" w:footer="709" w:gutter="0"/>
          <w:cols w:space="720"/>
        </w:sectPr>
      </w:pPr>
    </w:p>
    <w:p w14:paraId="5F07CCF7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lastRenderedPageBreak/>
        <w:t xml:space="preserve">Приложение № 1 </w:t>
      </w:r>
    </w:p>
    <w:p w14:paraId="494EF6DF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к муниципальной программе </w:t>
      </w:r>
    </w:p>
    <w:p w14:paraId="7561AC5D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«Развитие транспортного обслуживания населения </w:t>
      </w:r>
    </w:p>
    <w:p w14:paraId="3F1E6671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на территории муниципального образования </w:t>
      </w:r>
    </w:p>
    <w:p w14:paraId="0C4CE43B" w14:textId="77777777" w:rsidR="00A158C8" w:rsidRPr="00BF7220" w:rsidRDefault="00A158C8" w:rsidP="00A158C8">
      <w:pPr>
        <w:jc w:val="right"/>
        <w:rPr>
          <w:rFonts w:ascii="Times New Roman" w:hAnsi="Times New Roman"/>
          <w:sz w:val="26"/>
          <w:szCs w:val="26"/>
        </w:rPr>
      </w:pPr>
      <w:r w:rsidRPr="00BF7220">
        <w:rPr>
          <w:rFonts w:ascii="Times New Roman" w:hAnsi="Times New Roman"/>
          <w:szCs w:val="20"/>
        </w:rPr>
        <w:t xml:space="preserve">«Локнянский </w:t>
      </w:r>
      <w:r>
        <w:rPr>
          <w:rFonts w:ascii="Times New Roman" w:hAnsi="Times New Roman"/>
          <w:szCs w:val="20"/>
        </w:rPr>
        <w:t>муниципальный округ</w:t>
      </w:r>
      <w:r w:rsidRPr="00BF7220">
        <w:rPr>
          <w:rFonts w:ascii="Times New Roman" w:hAnsi="Times New Roman"/>
          <w:szCs w:val="20"/>
        </w:rPr>
        <w:t>» на 2022-2026 годы</w:t>
      </w:r>
      <w:r w:rsidRPr="00BF7220">
        <w:rPr>
          <w:rFonts w:ascii="Times New Roman" w:hAnsi="Times New Roman"/>
          <w:sz w:val="26"/>
          <w:szCs w:val="26"/>
        </w:rPr>
        <w:t xml:space="preserve">» </w:t>
      </w:r>
    </w:p>
    <w:p w14:paraId="7CDC637A" w14:textId="77777777" w:rsidR="00A158C8" w:rsidRPr="00BF7220" w:rsidRDefault="00A158C8" w:rsidP="00A158C8">
      <w:pPr>
        <w:jc w:val="center"/>
        <w:rPr>
          <w:rFonts w:ascii="Times New Roman" w:hAnsi="Times New Roman"/>
          <w:sz w:val="24"/>
        </w:rPr>
      </w:pPr>
      <w:r w:rsidRPr="00BF7220">
        <w:rPr>
          <w:rFonts w:ascii="Times New Roman" w:hAnsi="Times New Roman"/>
          <w:sz w:val="24"/>
        </w:rPr>
        <w:t>СВЕДЕНИЯ</w:t>
      </w:r>
    </w:p>
    <w:p w14:paraId="2DE13A6E" w14:textId="77777777" w:rsidR="00A158C8" w:rsidRPr="00BF7220" w:rsidRDefault="00A158C8" w:rsidP="00A158C8">
      <w:pPr>
        <w:jc w:val="center"/>
        <w:rPr>
          <w:rFonts w:ascii="Times New Roman" w:hAnsi="Times New Roman"/>
          <w:sz w:val="24"/>
        </w:rPr>
      </w:pPr>
      <w:r w:rsidRPr="00BF7220">
        <w:rPr>
          <w:rFonts w:ascii="Times New Roman" w:hAnsi="Times New Roman"/>
          <w:sz w:val="24"/>
        </w:rPr>
        <w:t>О СОСТАВЕ И ЗНАЧЕНИЯХ ЦЕЛЕВЫХ ПОКАЗАТЕЛЕЙ</w:t>
      </w:r>
    </w:p>
    <w:p w14:paraId="348B5239" w14:textId="77777777" w:rsidR="00A158C8" w:rsidRPr="00BF7220" w:rsidRDefault="00A158C8" w:rsidP="00A158C8">
      <w:pPr>
        <w:jc w:val="center"/>
        <w:rPr>
          <w:rFonts w:ascii="Times New Roman" w:hAnsi="Times New Roman"/>
          <w:sz w:val="24"/>
        </w:rPr>
      </w:pPr>
      <w:r w:rsidRPr="00BF7220">
        <w:rPr>
          <w:rFonts w:ascii="Times New Roman" w:hAnsi="Times New Roman"/>
          <w:sz w:val="24"/>
        </w:rPr>
        <w:t>МУНИЦИПАЛЬНОЙ ПРОГРАММЫ</w:t>
      </w:r>
    </w:p>
    <w:p w14:paraId="5FDE1A64" w14:textId="77777777" w:rsidR="00A158C8" w:rsidRPr="004C0F71" w:rsidRDefault="00A158C8" w:rsidP="00A158C8">
      <w:pPr>
        <w:jc w:val="right"/>
        <w:rPr>
          <w:rFonts w:ascii="Times New Roman" w:hAnsi="Times New Roman"/>
          <w:sz w:val="16"/>
          <w:szCs w:val="16"/>
        </w:rPr>
      </w:pPr>
    </w:p>
    <w:tbl>
      <w:tblPr>
        <w:tblW w:w="14464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346"/>
        <w:gridCol w:w="7450"/>
        <w:gridCol w:w="1411"/>
        <w:gridCol w:w="1139"/>
        <w:gridCol w:w="994"/>
        <w:gridCol w:w="992"/>
        <w:gridCol w:w="992"/>
        <w:gridCol w:w="1140"/>
      </w:tblGrid>
      <w:tr w:rsidR="00A158C8" w:rsidRPr="00BF7220" w14:paraId="63EF8EC8" w14:textId="77777777" w:rsidTr="00DE3C79">
        <w:trPr>
          <w:trHeight w:val="241"/>
          <w:tblHeader/>
        </w:trPr>
        <w:tc>
          <w:tcPr>
            <w:tcW w:w="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4551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№ п/п</w:t>
            </w:r>
          </w:p>
        </w:tc>
        <w:tc>
          <w:tcPr>
            <w:tcW w:w="7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3035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Наименование целевого показателя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3DCA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Единица измерения</w:t>
            </w:r>
          </w:p>
        </w:tc>
        <w:tc>
          <w:tcPr>
            <w:tcW w:w="5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54BD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Значения целевых показателей</w:t>
            </w:r>
          </w:p>
        </w:tc>
      </w:tr>
      <w:tr w:rsidR="00A158C8" w:rsidRPr="00BF7220" w14:paraId="332AD566" w14:textId="77777777" w:rsidTr="00DE3C79">
        <w:trPr>
          <w:trHeight w:val="239"/>
          <w:tblHeader/>
        </w:trPr>
        <w:tc>
          <w:tcPr>
            <w:tcW w:w="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6A5E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7E94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B2EE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3305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2980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CF72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07E1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16C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2026</w:t>
            </w:r>
          </w:p>
        </w:tc>
      </w:tr>
      <w:tr w:rsidR="00A158C8" w:rsidRPr="00BF7220" w14:paraId="246B46CF" w14:textId="77777777" w:rsidTr="00DE3C79">
        <w:trPr>
          <w:trHeight w:val="231"/>
          <w:tblHeader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6780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4AE0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681D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5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FA3A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</w:tr>
      <w:tr w:rsidR="00A158C8" w:rsidRPr="00BF7220" w14:paraId="7D6B7F11" w14:textId="77777777" w:rsidTr="00DE3C79">
        <w:trPr>
          <w:trHeight w:val="288"/>
        </w:trPr>
        <w:tc>
          <w:tcPr>
            <w:tcW w:w="14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2E78" w14:textId="12D47C86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</w:tr>
      <w:tr w:rsidR="00A158C8" w:rsidRPr="00BF7220" w14:paraId="53828714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A856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BA24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1.  Снижение доли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  <w:p w14:paraId="4E85DB2F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675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BF68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D3F8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BB7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A7EA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9F5C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A158C8" w:rsidRPr="00BF7220" w14:paraId="1E760C54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F171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5A75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  <w:t xml:space="preserve">2. </w:t>
            </w:r>
            <w:r w:rsidRPr="00BF7220">
              <w:rPr>
                <w:rFonts w:ascii="Times New Roman" w:hAnsi="Times New Roman"/>
                <w:bCs/>
                <w:szCs w:val="20"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</w:t>
            </w:r>
            <w:r w:rsidRPr="00BF7220"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359C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м2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8C4B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054B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E53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2A9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4C4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</w:tr>
      <w:tr w:rsidR="00A158C8" w:rsidRPr="00BF7220" w14:paraId="21E62462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AAA3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sz w:val="2"/>
                <w:szCs w:val="2"/>
              </w:rPr>
              <w:t>3</w:t>
            </w:r>
          </w:p>
          <w:p w14:paraId="3A760AE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5D8E0C86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BF7220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5622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К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оличеств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дорожно-транспортных происшествий по причине неудовлетворительного состояния автомобильных дорог и искусственных сооружений, не более </w:t>
            </w:r>
          </w:p>
          <w:p w14:paraId="228C2DF2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5D59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ед.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27A0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0E8D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009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00E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C27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58C8" w:rsidRPr="00BF7220" w14:paraId="696F9AB9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777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6B4A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4. 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-</w:t>
            </w:r>
          </w:p>
          <w:p w14:paraId="6F65E107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C001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C6F3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10EC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13DD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CEDD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DC5D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58C8" w:rsidRPr="00BF7220" w14:paraId="504EC570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9B39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C8C1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 xml:space="preserve">5. 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 (.).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4F15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чел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B098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9A7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EDD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A2E0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4271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A158C8" w:rsidRPr="00BF7220" w14:paraId="0B03F62D" w14:textId="77777777" w:rsidTr="00DE3C79">
        <w:trPr>
          <w:trHeight w:val="288"/>
        </w:trPr>
        <w:tc>
          <w:tcPr>
            <w:tcW w:w="14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321A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A158C8" w:rsidRPr="00BF7220" w14:paraId="07DCE160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D106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A141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1.  Снижение доли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14:paraId="74391ECA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260A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34C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C79C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806B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4D0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F72B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A158C8" w:rsidRPr="00BF7220" w14:paraId="357A4316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CE8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FDA6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  <w:r w:rsidRPr="00BF7220"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  <w:t xml:space="preserve">. </w:t>
            </w:r>
            <w:r w:rsidRPr="00BF7220">
              <w:rPr>
                <w:rFonts w:ascii="Times New Roman" w:hAnsi="Times New Roman"/>
                <w:bCs/>
                <w:szCs w:val="20"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</w:t>
            </w:r>
            <w:r>
              <w:rPr>
                <w:rFonts w:ascii="Times New Roman" w:hAnsi="Times New Roman"/>
                <w:bCs/>
                <w:szCs w:val="20"/>
              </w:rPr>
              <w:t>.</w:t>
            </w:r>
            <w:r w:rsidRPr="00BF7220"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  <w:p w14:paraId="253D778A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F9F62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Cs/>
                <w:sz w:val="24"/>
              </w:rPr>
              <w:t>м2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398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FD4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C227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0EC9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0CD6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</w:rPr>
            </w:pPr>
            <w:r w:rsidRPr="00BF7220">
              <w:rPr>
                <w:rFonts w:ascii="Times New Roman" w:hAnsi="Times New Roman"/>
                <w:color w:val="000000"/>
                <w:sz w:val="24"/>
              </w:rPr>
              <w:t>5000</w:t>
            </w:r>
          </w:p>
        </w:tc>
      </w:tr>
      <w:tr w:rsidR="00A158C8" w:rsidRPr="00BF7220" w14:paraId="6DF6D3E7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7890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1.3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F06D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F7220">
              <w:rPr>
                <w:rFonts w:ascii="Times New Roman" w:hAnsi="Times New Roman"/>
                <w:bCs/>
                <w:sz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</w:rPr>
              <w:t>К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оличеств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дорожно-транспортных происшествий по причине неудовлетворительного состояния автомобильных дорог и искусственных сооружений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.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3D59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ед.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383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F790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0C87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803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A542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58C8" w:rsidRPr="00BF7220" w14:paraId="08AF9BAB" w14:textId="77777777" w:rsidTr="00DE3C79">
        <w:trPr>
          <w:trHeight w:val="288"/>
        </w:trPr>
        <w:tc>
          <w:tcPr>
            <w:tcW w:w="14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39BB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Подпрограмма 2 «Повышение безопасности дорожного движения на территории муниципального образования»</w:t>
            </w:r>
          </w:p>
        </w:tc>
      </w:tr>
      <w:tr w:rsidR="00A158C8" w:rsidRPr="00BF7220" w14:paraId="1E2F0518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B5B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9847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t>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-%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A61F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D44B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23B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7DCA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2A093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FA58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58C8" w:rsidRPr="00BF7220" w14:paraId="5BA51B26" w14:textId="77777777" w:rsidTr="00DE3C79">
        <w:trPr>
          <w:trHeight w:val="239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3EC4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lastRenderedPageBreak/>
              <w:t>2.2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9EE7" w14:textId="77777777" w:rsidR="00A158C8" w:rsidRPr="00BF7220" w:rsidRDefault="00A158C8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2. Количество детей, участвующих в мероприятиях по профилактике и предупреждению опасного поведения участников дорожного движения (чел.)</w:t>
            </w:r>
          </w:p>
          <w:p w14:paraId="5E3BB226" w14:textId="77777777" w:rsidR="00A158C8" w:rsidRPr="00BF7220" w:rsidRDefault="00A158C8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386B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чел.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27D5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CA61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C753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9E0E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764D" w14:textId="77777777" w:rsidR="00A158C8" w:rsidRPr="00BF7220" w:rsidRDefault="00A158C8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BF7220">
              <w:rPr>
                <w:rFonts w:ascii="Times New Roman" w:hAnsi="Times New Roman"/>
                <w:sz w:val="24"/>
              </w:rPr>
              <w:t>200</w:t>
            </w:r>
          </w:p>
        </w:tc>
      </w:tr>
    </w:tbl>
    <w:p w14:paraId="680F5CF7" w14:textId="77777777" w:rsidR="00A158C8" w:rsidRDefault="00A158C8">
      <w:pPr>
        <w:widowControl/>
        <w:suppressAutoHyphens w:val="0"/>
        <w:rPr>
          <w:rStyle w:val="2f0"/>
          <w:rFonts w:ascii="Times New Roman" w:hAnsi="Times New Roman"/>
          <w:color w:val="000000"/>
          <w:kern w:val="0"/>
          <w:sz w:val="26"/>
          <w:szCs w:val="26"/>
          <w:lang w:eastAsia="ru-RU"/>
        </w:rPr>
      </w:pPr>
    </w:p>
    <w:p w14:paraId="306E6512" w14:textId="77777777" w:rsidR="00A158C8" w:rsidRDefault="00A158C8">
      <w:pPr>
        <w:widowControl/>
        <w:suppressAutoHyphens w:val="0"/>
        <w:rPr>
          <w:rStyle w:val="2f0"/>
          <w:rFonts w:ascii="Times New Roman" w:hAnsi="Times New Roman"/>
          <w:color w:val="000000"/>
          <w:kern w:val="0"/>
          <w:sz w:val="26"/>
          <w:szCs w:val="26"/>
          <w:lang w:eastAsia="ru-RU"/>
        </w:rPr>
      </w:pPr>
      <w:r>
        <w:rPr>
          <w:rStyle w:val="2f0"/>
          <w:rFonts w:ascii="Times New Roman" w:hAnsi="Times New Roman"/>
          <w:color w:val="000000"/>
          <w:kern w:val="0"/>
          <w:sz w:val="26"/>
          <w:szCs w:val="26"/>
          <w:lang w:eastAsia="ru-RU"/>
        </w:rPr>
        <w:br w:type="page"/>
      </w:r>
    </w:p>
    <w:p w14:paraId="16282840" w14:textId="77777777" w:rsidR="00A158C8" w:rsidRDefault="00A158C8">
      <w:pPr>
        <w:widowControl/>
        <w:suppressAutoHyphens w:val="0"/>
        <w:rPr>
          <w:rStyle w:val="2f0"/>
          <w:rFonts w:ascii="Times New Roman" w:hAnsi="Times New Roman"/>
          <w:color w:val="000000"/>
          <w:kern w:val="0"/>
          <w:sz w:val="26"/>
          <w:szCs w:val="26"/>
          <w:lang w:eastAsia="ru-RU"/>
        </w:rPr>
      </w:pPr>
    </w:p>
    <w:p w14:paraId="1D9CE862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 2</w:t>
      </w:r>
      <w:r w:rsidRPr="00BF7220">
        <w:rPr>
          <w:rFonts w:ascii="Times New Roman" w:hAnsi="Times New Roman"/>
          <w:szCs w:val="20"/>
        </w:rPr>
        <w:t xml:space="preserve"> </w:t>
      </w:r>
    </w:p>
    <w:p w14:paraId="278BB5DE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к муниципальной программе </w:t>
      </w:r>
    </w:p>
    <w:p w14:paraId="35CCDD51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«Развитие транспортного обслуживания населения </w:t>
      </w:r>
    </w:p>
    <w:p w14:paraId="0F5333D6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на территории муниципального образования </w:t>
      </w:r>
    </w:p>
    <w:p w14:paraId="05F85031" w14:textId="77777777" w:rsidR="00A158C8" w:rsidRPr="00BF7220" w:rsidRDefault="00A158C8" w:rsidP="00A158C8">
      <w:pPr>
        <w:jc w:val="right"/>
        <w:rPr>
          <w:rFonts w:ascii="Times New Roman" w:hAnsi="Times New Roman"/>
          <w:sz w:val="26"/>
          <w:szCs w:val="26"/>
        </w:rPr>
      </w:pPr>
      <w:r w:rsidRPr="00BF7220">
        <w:rPr>
          <w:rFonts w:ascii="Times New Roman" w:hAnsi="Times New Roman"/>
          <w:szCs w:val="20"/>
        </w:rPr>
        <w:t xml:space="preserve">«Локнянский </w:t>
      </w:r>
      <w:r>
        <w:rPr>
          <w:rFonts w:ascii="Times New Roman" w:hAnsi="Times New Roman"/>
          <w:szCs w:val="20"/>
        </w:rPr>
        <w:t>муниципальный округ</w:t>
      </w:r>
      <w:r w:rsidRPr="00BF7220">
        <w:rPr>
          <w:rFonts w:ascii="Times New Roman" w:hAnsi="Times New Roman"/>
          <w:szCs w:val="20"/>
        </w:rPr>
        <w:t>» на 2022-2026 годы</w:t>
      </w:r>
      <w:r w:rsidRPr="00BF7220">
        <w:rPr>
          <w:rFonts w:ascii="Times New Roman" w:hAnsi="Times New Roman"/>
          <w:sz w:val="26"/>
          <w:szCs w:val="26"/>
        </w:rPr>
        <w:t xml:space="preserve">» </w:t>
      </w:r>
    </w:p>
    <w:p w14:paraId="22292B2A" w14:textId="77777777" w:rsidR="002B0F9A" w:rsidRDefault="002B0F9A" w:rsidP="006065F1">
      <w:pPr>
        <w:jc w:val="right"/>
        <w:rPr>
          <w:rFonts w:ascii="Times New Roman" w:hAnsi="Times New Roman"/>
          <w:sz w:val="26"/>
          <w:szCs w:val="26"/>
        </w:rPr>
      </w:pPr>
    </w:p>
    <w:p w14:paraId="2069A90D" w14:textId="77777777" w:rsidR="006065F1" w:rsidRDefault="006065F1" w:rsidP="006065F1">
      <w:pPr>
        <w:jc w:val="center"/>
        <w:rPr>
          <w:rFonts w:ascii="Times New Roman" w:hAnsi="Times New Roman"/>
          <w:sz w:val="26"/>
          <w:szCs w:val="26"/>
        </w:rPr>
      </w:pPr>
    </w:p>
    <w:p w14:paraId="10871372" w14:textId="77777777" w:rsidR="006065F1" w:rsidRDefault="006065F1" w:rsidP="006065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МУНИЦИПАЛЬНОЙ ПРОГРАММЫ ЗА СЧЕТ СРЕДСТВ БЮДЖЕТА МУНИЦИПАЛЬНОГО ОБРАЗОВАНИЯ</w:t>
      </w:r>
    </w:p>
    <w:p w14:paraId="2901A6FA" w14:textId="77777777" w:rsidR="006065F1" w:rsidRDefault="006065F1" w:rsidP="006065F1">
      <w:pPr>
        <w:rPr>
          <w:rFonts w:ascii="Times New Roman" w:hAnsi="Times New Roman"/>
          <w:sz w:val="26"/>
          <w:szCs w:val="26"/>
        </w:rPr>
      </w:pPr>
    </w:p>
    <w:p w14:paraId="3F6F7EE4" w14:textId="77777777" w:rsidR="00000068" w:rsidRDefault="00000068" w:rsidP="006065F1">
      <w:pPr>
        <w:rPr>
          <w:rFonts w:ascii="Times New Roman" w:hAnsi="Times New Roman"/>
          <w:sz w:val="26"/>
          <w:szCs w:val="26"/>
        </w:rPr>
      </w:pPr>
    </w:p>
    <w:tbl>
      <w:tblPr>
        <w:tblW w:w="14885" w:type="dxa"/>
        <w:tblInd w:w="959" w:type="dxa"/>
        <w:tblLook w:val="04A0" w:firstRow="1" w:lastRow="0" w:firstColumn="1" w:lastColumn="0" w:noHBand="0" w:noVBand="1"/>
      </w:tblPr>
      <w:tblGrid>
        <w:gridCol w:w="829"/>
        <w:gridCol w:w="3942"/>
        <w:gridCol w:w="2448"/>
        <w:gridCol w:w="1252"/>
        <w:gridCol w:w="1310"/>
        <w:gridCol w:w="1268"/>
        <w:gridCol w:w="1385"/>
        <w:gridCol w:w="1161"/>
        <w:gridCol w:w="1290"/>
      </w:tblGrid>
      <w:tr w:rsidR="00BD300B" w14:paraId="66B52322" w14:textId="77777777" w:rsidTr="00885E4D">
        <w:trPr>
          <w:trHeight w:val="20"/>
        </w:trPr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63C1E7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3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282ED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586EF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6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5A862137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Оценка расходов (руб.), годы</w:t>
            </w:r>
          </w:p>
        </w:tc>
      </w:tr>
      <w:tr w:rsidR="00BD300B" w14:paraId="1A41C919" w14:textId="77777777" w:rsidTr="00885E4D">
        <w:trPr>
          <w:trHeight w:val="20"/>
        </w:trPr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1AC43" w14:textId="77777777" w:rsidR="00BD300B" w:rsidRDefault="00BD300B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A692C" w14:textId="77777777" w:rsidR="00BD300B" w:rsidRDefault="00BD300B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86DE" w14:textId="77777777" w:rsidR="00BD300B" w:rsidRDefault="00BD300B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4FA9DE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34A4D4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A44A89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CC245D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9BDF46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14:paraId="15D151F4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</w:tr>
      <w:tr w:rsidR="00BD300B" w14:paraId="18B68BFB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CC742F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922072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F36213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063045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7697D6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ABE59A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941E42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59B79A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E53887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</w:p>
        </w:tc>
      </w:tr>
      <w:tr w:rsidR="00000068" w14:paraId="4FD87AB1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4D641" w14:textId="77777777" w:rsidR="00000068" w:rsidRDefault="0000006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 1.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63C4CAF" w14:textId="260DC3BA" w:rsidR="00000068" w:rsidRDefault="0000006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256C3F1" w14:textId="77777777" w:rsidR="00000068" w:rsidRDefault="0000006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7E3BF" w14:textId="77777777" w:rsidR="00000068" w:rsidRPr="00282384" w:rsidRDefault="00AC7C23" w:rsidP="0000006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C2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  <w:r w:rsidRPr="00AC7C23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D8DF25" w14:textId="77777777" w:rsidR="00000068" w:rsidRPr="00885E4D" w:rsidRDefault="00885E4D" w:rsidP="00885E4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27469020,28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5503B" w14:textId="78A90AE9" w:rsidR="00000068" w:rsidRPr="00000068" w:rsidRDefault="004C0F71" w:rsidP="0000006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385</w:t>
            </w:r>
            <w:r w:rsidR="00B51700">
              <w:rPr>
                <w:rFonts w:ascii="Times New Roman" w:hAnsi="Times New Roman"/>
                <w:color w:val="000000"/>
                <w:sz w:val="18"/>
                <w:szCs w:val="18"/>
              </w:rPr>
              <w:t>255</w:t>
            </w:r>
            <w:r w:rsidR="00000068" w:rsidRPr="00000068">
              <w:rPr>
                <w:rFonts w:ascii="Times New Roman" w:hAnsi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3AD57" w14:textId="77777777" w:rsidR="00000068" w:rsidRPr="00B3750D" w:rsidRDefault="00000068" w:rsidP="0000006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26621000,00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DCE81" w14:textId="77777777" w:rsidR="00000068" w:rsidRPr="00B3750D" w:rsidRDefault="00000068" w:rsidP="0000006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51700"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7349</w:t>
            </w: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7F3EC" w14:textId="5C51FECF" w:rsidR="00885E4D" w:rsidRPr="00885E4D" w:rsidRDefault="004C0F71" w:rsidP="00885E4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1392</w:t>
            </w:r>
            <w:r w:rsidR="00885E4D"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42736,28</w:t>
            </w:r>
          </w:p>
          <w:p w14:paraId="30F55C08" w14:textId="77777777" w:rsidR="00000068" w:rsidRPr="00885E4D" w:rsidRDefault="0000006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0068" w14:paraId="30FB265D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E7C5B2" w14:textId="77777777" w:rsidR="00000068" w:rsidRDefault="0000006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39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C981EFF" w14:textId="77777777" w:rsidR="00000068" w:rsidRDefault="0000006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E9F49A" w14:textId="77777777" w:rsidR="00000068" w:rsidRDefault="0000006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99B39" w14:textId="77777777" w:rsidR="00000068" w:rsidRPr="00282384" w:rsidRDefault="00AC7C23" w:rsidP="006873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C2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  <w:r w:rsidRPr="00AC7C23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4CD66" w14:textId="77777777" w:rsidR="00885E4D" w:rsidRPr="00885E4D" w:rsidRDefault="00885E4D" w:rsidP="00885E4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27454020,28</w:t>
            </w:r>
          </w:p>
          <w:p w14:paraId="496886EA" w14:textId="77777777" w:rsidR="00000068" w:rsidRPr="00885E4D" w:rsidRDefault="00000068" w:rsidP="0079284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C9613" w14:textId="676DD3C5" w:rsidR="00000068" w:rsidRPr="00000068" w:rsidRDefault="004C0F71" w:rsidP="0068731A">
            <w:pPr>
              <w:jc w:val="right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385</w:t>
            </w:r>
            <w:r w:rsidR="00B51700">
              <w:rPr>
                <w:rFonts w:ascii="Times New Roman" w:hAnsi="Times New Roman"/>
                <w:color w:val="000000"/>
                <w:sz w:val="18"/>
                <w:szCs w:val="18"/>
              </w:rPr>
              <w:t>055</w:t>
            </w:r>
            <w:r w:rsidR="00000068" w:rsidRPr="00000068">
              <w:rPr>
                <w:rFonts w:ascii="Times New Roman" w:hAnsi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6334A" w14:textId="77777777" w:rsidR="00000068" w:rsidRPr="00B3750D" w:rsidRDefault="00000068" w:rsidP="0068731A">
            <w:pPr>
              <w:jc w:val="right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26601000,00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A764D" w14:textId="77777777" w:rsidR="00000068" w:rsidRPr="00B3750D" w:rsidRDefault="00000068" w:rsidP="0068731A">
            <w:pPr>
              <w:jc w:val="right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51700"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7329</w:t>
            </w: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A92856" w14:textId="0A7A30B1" w:rsidR="00885E4D" w:rsidRPr="00885E4D" w:rsidRDefault="004C0F71" w:rsidP="00885E4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1391</w:t>
            </w:r>
            <w:r w:rsidR="00885E4D"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67736,28</w:t>
            </w:r>
          </w:p>
          <w:p w14:paraId="107D4635" w14:textId="77777777" w:rsidR="00000068" w:rsidRPr="00885E4D" w:rsidRDefault="0000006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82B99" w14:paraId="060BDC66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FB7FB9" w14:textId="77777777" w:rsidR="00182B99" w:rsidRDefault="00182B99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1.1.1.</w:t>
            </w:r>
          </w:p>
        </w:tc>
        <w:tc>
          <w:tcPr>
            <w:tcW w:w="39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45FB00E" w14:textId="77777777" w:rsidR="00182B99" w:rsidRDefault="00182B99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1 «Содержание, ремонт капитальный ремонт или реконструкция автомобильных дорог общего пользования местного значения»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F1C662" w14:textId="77777777" w:rsidR="00182B99" w:rsidRDefault="00182B99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4410B" w14:textId="77777777" w:rsidR="00182B99" w:rsidRPr="00282384" w:rsidRDefault="00182B99" w:rsidP="006873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10757216,00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0199C" w14:textId="77777777" w:rsidR="00182B99" w:rsidRPr="00885E4D" w:rsidRDefault="00885E4D" w:rsidP="00885E4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8150650,00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374FA" w14:textId="318F6047" w:rsidR="00182B99" w:rsidRPr="00BE6113" w:rsidRDefault="004C0F71" w:rsidP="00B77F07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28011000,00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B6598" w14:textId="77777777" w:rsidR="00182B99" w:rsidRPr="00B3750D" w:rsidRDefault="00182B99" w:rsidP="0068731A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18925000,00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58310" w14:textId="77777777" w:rsidR="00182B99" w:rsidRPr="00B3750D" w:rsidRDefault="00182B99" w:rsidP="0068731A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19504000,00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D7204" w14:textId="06BBD71D" w:rsidR="00182B99" w:rsidRPr="004C0F71" w:rsidRDefault="004C0F71" w:rsidP="004C0F71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4C0F71">
              <w:rPr>
                <w:rFonts w:ascii="Times New Roman" w:hAnsi="Times New Roman"/>
                <w:color w:val="000000"/>
                <w:sz w:val="18"/>
                <w:szCs w:val="18"/>
              </w:rPr>
              <w:t>85347866,00</w:t>
            </w:r>
          </w:p>
        </w:tc>
      </w:tr>
      <w:tr w:rsidR="00182B99" w14:paraId="63A1A089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D979" w14:textId="77777777" w:rsidR="00182B99" w:rsidRDefault="00182B99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1.1.1.1</w:t>
            </w:r>
          </w:p>
        </w:tc>
        <w:tc>
          <w:tcPr>
            <w:tcW w:w="3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2DB513" w14:textId="77777777" w:rsidR="00182B99" w:rsidRDefault="00182B99" w:rsidP="00427B1D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Мероприятие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«Содержание и текущий ремонт автомобильных дорог общего пользования местного значения»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8863A1" w14:textId="77777777" w:rsidR="00182B99" w:rsidRDefault="00182B99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30D80" w14:textId="77777777" w:rsidR="00182B99" w:rsidRPr="00282384" w:rsidRDefault="00182B99" w:rsidP="00FC01A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10757216,00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9C4A3" w14:textId="77777777" w:rsidR="00182B99" w:rsidRPr="00885E4D" w:rsidRDefault="00885E4D" w:rsidP="00885E4D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8150650,00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97296" w14:textId="04FF7B5B" w:rsidR="00182B99" w:rsidRPr="00BE6113" w:rsidRDefault="004C0F71" w:rsidP="00B77F07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18311000,00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DC860" w14:textId="77777777" w:rsidR="00182B99" w:rsidRPr="00B3750D" w:rsidRDefault="00182B99" w:rsidP="00FC01AF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18925000,00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CC339" w14:textId="77777777" w:rsidR="00182B99" w:rsidRPr="00B3750D" w:rsidRDefault="00182B99" w:rsidP="00FC01AF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19504000</w:t>
            </w: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5566F" w14:textId="15C25B14" w:rsidR="00182B99" w:rsidRPr="00885E4D" w:rsidRDefault="004C0F71" w:rsidP="004C0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75647866,00</w:t>
            </w:r>
          </w:p>
        </w:tc>
      </w:tr>
      <w:tr w:rsidR="004C0F71" w14:paraId="2CDF728E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5838" w14:textId="4870B79B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1.1.1.2</w:t>
            </w:r>
          </w:p>
        </w:tc>
        <w:tc>
          <w:tcPr>
            <w:tcW w:w="3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85094D" w14:textId="6DA6F7E6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Мероприятие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Расходы муниципального образования на приобретение дорожной техники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»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C2A836" w14:textId="4FB56E15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C14A7" w14:textId="3906D767" w:rsidR="004C0F71" w:rsidRPr="00DD4DFF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14061" w14:textId="56824EE7" w:rsidR="004C0F71" w:rsidRPr="00885E4D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FB0CB" w14:textId="372C23B1" w:rsidR="004C0F71" w:rsidRDefault="004C0F71" w:rsidP="004C0F71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E1046" w14:textId="6019CE81" w:rsidR="004C0F71" w:rsidRPr="00B3750D" w:rsidRDefault="004C0F71" w:rsidP="004C0F71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30D92" w14:textId="59141BDB" w:rsidR="004C0F71" w:rsidRDefault="004C0F71" w:rsidP="004C0F71">
            <w:pPr>
              <w:jc w:val="right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5C601A" w14:textId="10CE3053" w:rsidR="004C0F71" w:rsidRDefault="004C0F71" w:rsidP="004C0F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9700000,00</w:t>
            </w:r>
          </w:p>
        </w:tc>
      </w:tr>
      <w:tr w:rsidR="004C0F71" w14:paraId="568380CE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A989B29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1.1.2.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14:paraId="5B85433E" w14:textId="77777777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Основное мероприятие2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«Дорожная деятельность, а также капитальный ремонт и ремонт дворовых территорий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14:paraId="22718914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478CA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521000,00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AC3E2" w14:textId="77777777" w:rsidR="004C0F71" w:rsidRPr="00885E4D" w:rsidRDefault="004C0F71" w:rsidP="004C0F71">
            <w:pPr>
              <w:jc w:val="right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19303370,28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F9A187" w14:textId="066D5528" w:rsidR="00D257F3" w:rsidRPr="00FC01AF" w:rsidRDefault="00D257F3" w:rsidP="00D257F3">
            <w:pPr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10494500,00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66526" w14:textId="77777777" w:rsidR="004C0F71" w:rsidRPr="00B3750D" w:rsidRDefault="004C0F71" w:rsidP="004C0F71">
            <w:pPr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7676000,00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5349FB" w14:textId="77777777" w:rsidR="004C0F71" w:rsidRPr="00B3750D" w:rsidRDefault="004C0F71" w:rsidP="004C0F71">
            <w:pPr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750D">
              <w:rPr>
                <w:rFonts w:ascii="Times New Roman" w:hAnsi="Times New Roman"/>
                <w:color w:val="000000"/>
                <w:sz w:val="18"/>
                <w:szCs w:val="18"/>
              </w:rPr>
              <w:t>7825000,00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87BD5" w14:textId="2733F3B9" w:rsidR="004C0F71" w:rsidRPr="00D257F3" w:rsidRDefault="00D257F3" w:rsidP="00D257F3">
            <w:pPr>
              <w:widowControl/>
              <w:suppressAutoHyphens w:val="0"/>
              <w:jc w:val="right"/>
              <w:outlineLvl w:val="0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D257F3">
              <w:rPr>
                <w:rFonts w:ascii="Times New Roman" w:hAnsi="Times New Roman"/>
                <w:color w:val="000000"/>
                <w:sz w:val="18"/>
                <w:szCs w:val="18"/>
              </w:rPr>
              <w:t>53819870,28</w:t>
            </w:r>
          </w:p>
        </w:tc>
      </w:tr>
      <w:tr w:rsidR="00D257F3" w14:paraId="01C21379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F1445E" w14:textId="77777777" w:rsidR="00D257F3" w:rsidRDefault="00D257F3" w:rsidP="00D257F3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1.1.2.1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D88257" w14:textId="77777777" w:rsidR="00D257F3" w:rsidRDefault="00D257F3" w:rsidP="00D257F3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Мероприятие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C0D4CA6" w14:textId="77777777" w:rsidR="00D257F3" w:rsidRDefault="00D257F3" w:rsidP="00D257F3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25EAF" w14:textId="77777777" w:rsidR="00D257F3" w:rsidRPr="00282384" w:rsidRDefault="00D257F3" w:rsidP="00D257F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521000,00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74C5F" w14:textId="77777777" w:rsidR="00D257F3" w:rsidRPr="00885E4D" w:rsidRDefault="00D257F3" w:rsidP="00D257F3">
            <w:pPr>
              <w:jc w:val="right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E4D">
              <w:rPr>
                <w:rFonts w:ascii="Times New Roman" w:hAnsi="Times New Roman"/>
                <w:color w:val="000000"/>
                <w:sz w:val="18"/>
                <w:szCs w:val="18"/>
              </w:rPr>
              <w:t>19303370,28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9A875" w14:textId="43C857E7" w:rsidR="00D257F3" w:rsidRPr="00FC01AF" w:rsidRDefault="00D257F3" w:rsidP="00D257F3">
            <w:pPr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10494500,00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08970" w14:textId="77777777" w:rsidR="00D257F3" w:rsidRPr="0068731A" w:rsidRDefault="00D257F3" w:rsidP="00D257F3">
            <w:pPr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731A">
              <w:rPr>
                <w:rFonts w:ascii="Times New Roman" w:hAnsi="Times New Roman"/>
                <w:color w:val="000000"/>
                <w:sz w:val="18"/>
                <w:szCs w:val="18"/>
              </w:rPr>
              <w:t>7676000,00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56DF9" w14:textId="77777777" w:rsidR="00D257F3" w:rsidRPr="0068731A" w:rsidRDefault="00D257F3" w:rsidP="00D257F3">
            <w:pPr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731A">
              <w:rPr>
                <w:rFonts w:ascii="Times New Roman" w:hAnsi="Times New Roman"/>
                <w:color w:val="000000"/>
                <w:sz w:val="18"/>
                <w:szCs w:val="18"/>
              </w:rPr>
              <w:t>7825000,00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8AC99" w14:textId="1E1A4EF8" w:rsidR="00D257F3" w:rsidRPr="00885E4D" w:rsidRDefault="00D257F3" w:rsidP="00D257F3">
            <w:pPr>
              <w:jc w:val="right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7F3">
              <w:rPr>
                <w:rFonts w:ascii="Times New Roman" w:hAnsi="Times New Roman"/>
                <w:color w:val="000000"/>
                <w:sz w:val="18"/>
                <w:szCs w:val="18"/>
              </w:rPr>
              <w:t>53819870,28</w:t>
            </w:r>
          </w:p>
        </w:tc>
      </w:tr>
      <w:tr w:rsidR="004C0F71" w14:paraId="3E2BD2BF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1AAAE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1.1.3.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AD95A5" w14:textId="77777777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Основное мероприятие 3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52B541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02581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AB83C0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A5E4E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308C0F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9FE5C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FB9E8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C0F71" w14:paraId="307F52AD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0BE95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1.1.3.1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C21C2" w14:textId="77777777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Мероприятие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"Опубликование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сервисов".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80231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8EF3D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EBE0C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D7F64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2CFF8A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40D4D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F1757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C0F71" w14:paraId="152EDA17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38A3F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A2B4CBA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Подпрограмма 2 «Повышение безопасности дорожного движения на территории муниципального образования»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A2B8476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59DAD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EC485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617E2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EEC6E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0FBB2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94BD4B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C0F71" w14:paraId="0CCC9DD6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150F0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1.2.1.</w:t>
            </w:r>
          </w:p>
        </w:tc>
        <w:tc>
          <w:tcPr>
            <w:tcW w:w="39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33AE3F3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Основное мероприятие1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«Повышение безопасности дорожного движения»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47B62B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4881B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650A6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0A5CD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759DD6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4F807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C03DA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C0F71" w14:paraId="15D42DAE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D3D7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1.2.1.1</w:t>
            </w:r>
          </w:p>
        </w:tc>
        <w:tc>
          <w:tcPr>
            <w:tcW w:w="3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FEA251" w14:textId="77777777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Мероприятие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«Проведение в образовательных учреждениях муниципального района массовых мероприятий, направленных на профилактику детского дорожно-транспортного травматизма»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A5D4A4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2DB81E6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A134B18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13498D4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09D7F74D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3D37093C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036A087C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4C0F71" w14:paraId="5F380158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E91B45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1.2.1.2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C7DC3E" w14:textId="77777777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«Приобретение светоотражающих значков, подсветок, браслетов для пешеходов»</w:t>
            </w:r>
          </w:p>
        </w:tc>
        <w:tc>
          <w:tcPr>
            <w:tcW w:w="2448" w:type="dxa"/>
          </w:tcPr>
          <w:p w14:paraId="5258F683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Администрация Локнянского муниципального округа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F5DE13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555A9E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821F76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FDD752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3A3C88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30FBC8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C0F71" w14:paraId="0BEB3256" w14:textId="77777777" w:rsidTr="00885E4D">
        <w:trPr>
          <w:trHeight w:val="20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2987712" w14:textId="77777777" w:rsidR="004C0F71" w:rsidRDefault="004C0F71" w:rsidP="004C0F71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1CA8CF" w14:textId="77777777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Основное мероприятие 2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84DAAE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608A6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468E10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C4D9C6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E3523A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D657FB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FA1B03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C0F71" w14:paraId="3A360E9C" w14:textId="77777777" w:rsidTr="00885E4D">
        <w:trPr>
          <w:trHeight w:val="2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8F6C49D" w14:textId="77777777" w:rsidR="004C0F71" w:rsidRDefault="004C0F71" w:rsidP="004C0F71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  <w:t>1.2.2.1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E19DCB" w14:textId="77777777" w:rsidR="004C0F71" w:rsidRDefault="004C0F71" w:rsidP="004C0F71">
            <w:pPr>
              <w:widowControl/>
              <w:suppressAutoHyphens w:val="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Мероприятие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"Опубликование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сервисов".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F37A9" w14:textId="77777777" w:rsidR="004C0F71" w:rsidRDefault="004C0F71" w:rsidP="004C0F71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709BC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D6C1B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9168F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3421F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C4E64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835D5" w14:textId="77777777" w:rsidR="004C0F71" w:rsidRPr="00282384" w:rsidRDefault="004C0F71" w:rsidP="004C0F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238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46DB5588" w14:textId="77777777" w:rsidR="002B0F9A" w:rsidRDefault="002B0F9A" w:rsidP="006065F1">
      <w:pPr>
        <w:rPr>
          <w:rFonts w:ascii="Times New Roman" w:hAnsi="Times New Roman"/>
          <w:sz w:val="26"/>
          <w:szCs w:val="26"/>
        </w:rPr>
      </w:pPr>
    </w:p>
    <w:p w14:paraId="676D1A98" w14:textId="77777777" w:rsidR="002B0F9A" w:rsidRDefault="002B0F9A" w:rsidP="006065F1">
      <w:pPr>
        <w:rPr>
          <w:rFonts w:ascii="Times New Roman" w:hAnsi="Times New Roman"/>
          <w:sz w:val="26"/>
          <w:szCs w:val="26"/>
        </w:rPr>
      </w:pPr>
    </w:p>
    <w:p w14:paraId="5FA23167" w14:textId="77777777" w:rsidR="00A158C8" w:rsidRDefault="00A158C8">
      <w:pPr>
        <w:widowControl/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C4E23BE" w14:textId="77777777" w:rsidR="002B0F9A" w:rsidRDefault="002B0F9A" w:rsidP="006065F1">
      <w:pPr>
        <w:rPr>
          <w:rFonts w:ascii="Times New Roman" w:hAnsi="Times New Roman"/>
          <w:sz w:val="26"/>
          <w:szCs w:val="26"/>
        </w:rPr>
      </w:pPr>
    </w:p>
    <w:p w14:paraId="0CBE1C60" w14:textId="77777777" w:rsidR="002B0F9A" w:rsidRDefault="002B0F9A" w:rsidP="006065F1">
      <w:pPr>
        <w:rPr>
          <w:rFonts w:ascii="Times New Roman" w:hAnsi="Times New Roman"/>
          <w:sz w:val="26"/>
          <w:szCs w:val="26"/>
        </w:rPr>
      </w:pPr>
    </w:p>
    <w:p w14:paraId="74533529" w14:textId="77777777" w:rsidR="006065F1" w:rsidRDefault="006065F1" w:rsidP="006065F1">
      <w:pPr>
        <w:jc w:val="right"/>
        <w:rPr>
          <w:rFonts w:ascii="Times New Roman" w:hAnsi="Times New Roman"/>
          <w:sz w:val="26"/>
          <w:szCs w:val="26"/>
        </w:rPr>
      </w:pPr>
    </w:p>
    <w:p w14:paraId="372B5F21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 3</w:t>
      </w:r>
      <w:r w:rsidRPr="00BF7220">
        <w:rPr>
          <w:rFonts w:ascii="Times New Roman" w:hAnsi="Times New Roman"/>
          <w:szCs w:val="20"/>
        </w:rPr>
        <w:t xml:space="preserve"> </w:t>
      </w:r>
    </w:p>
    <w:p w14:paraId="15ED4AEF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к муниципальной программе </w:t>
      </w:r>
    </w:p>
    <w:p w14:paraId="4B607369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«Развитие транспортного обслуживания населения </w:t>
      </w:r>
    </w:p>
    <w:p w14:paraId="4E387303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на территории муниципального образования </w:t>
      </w:r>
    </w:p>
    <w:p w14:paraId="66A11B32" w14:textId="77777777" w:rsidR="002B0F9A" w:rsidRPr="00A158C8" w:rsidRDefault="00A158C8" w:rsidP="00A158C8">
      <w:pPr>
        <w:pStyle w:val="212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A158C8">
        <w:rPr>
          <w:sz w:val="20"/>
          <w:szCs w:val="20"/>
        </w:rPr>
        <w:t xml:space="preserve">«Локнянский </w:t>
      </w:r>
      <w:r>
        <w:rPr>
          <w:sz w:val="20"/>
          <w:szCs w:val="20"/>
        </w:rPr>
        <w:t>муниципальный округ</w:t>
      </w:r>
      <w:r w:rsidRPr="00A158C8">
        <w:rPr>
          <w:sz w:val="20"/>
          <w:szCs w:val="20"/>
        </w:rPr>
        <w:t>» на 2022-2026 годы»</w:t>
      </w:r>
    </w:p>
    <w:p w14:paraId="4D9D3696" w14:textId="77777777" w:rsidR="00A158C8" w:rsidRDefault="00A158C8" w:rsidP="00A158C8">
      <w:pPr>
        <w:pStyle w:val="212"/>
        <w:shd w:val="clear" w:color="auto" w:fill="auto"/>
        <w:spacing w:before="0" w:after="0" w:line="240" w:lineRule="auto"/>
        <w:ind w:firstLine="0"/>
        <w:jc w:val="right"/>
        <w:rPr>
          <w:rStyle w:val="2f0"/>
          <w:color w:val="000000"/>
          <w:sz w:val="26"/>
          <w:szCs w:val="26"/>
        </w:rPr>
      </w:pPr>
    </w:p>
    <w:tbl>
      <w:tblPr>
        <w:tblW w:w="1574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"/>
        <w:gridCol w:w="178"/>
        <w:gridCol w:w="530"/>
        <w:gridCol w:w="2835"/>
        <w:gridCol w:w="1985"/>
        <w:gridCol w:w="1762"/>
        <w:gridCol w:w="1266"/>
        <w:gridCol w:w="1412"/>
        <w:gridCol w:w="1276"/>
        <w:gridCol w:w="1230"/>
        <w:gridCol w:w="1275"/>
        <w:gridCol w:w="1418"/>
        <w:gridCol w:w="142"/>
      </w:tblGrid>
      <w:tr w:rsidR="007427D7" w:rsidRPr="007427D7" w14:paraId="008BF0CD" w14:textId="77777777" w:rsidTr="00723E5C">
        <w:trPr>
          <w:trHeight w:val="622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0823" w14:textId="77777777" w:rsidR="007427D7" w:rsidRPr="007427D7" w:rsidRDefault="007427D7" w:rsidP="007427D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F2EC" w14:textId="77777777" w:rsidR="007427D7" w:rsidRPr="007427D7" w:rsidRDefault="007427D7" w:rsidP="007427D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7427D7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ПРОГНОЗНАЯ (СПРАВОЧНАЯ) ОЦЕНКА РЕСУРСНОГО ОБЕСПЕЧЕНИЯ РЕАЛИЗАЦИИ МУНИЦИПАЛЬНОЙ</w:t>
            </w:r>
            <w:r w:rsidRPr="007427D7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br/>
              <w:t>ПРОГРАММЫ ЗА СЧЕТ ВСЕХ ИСТОЧНИКОВ ФИНАНСИРОВАНИЯ</w:t>
            </w:r>
          </w:p>
        </w:tc>
      </w:tr>
      <w:tr w:rsidR="007427D7" w:rsidRPr="007427D7" w14:paraId="003DD2FA" w14:textId="77777777" w:rsidTr="007B0D93">
        <w:trPr>
          <w:trHeight w:val="43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8A45" w14:textId="77777777" w:rsidR="007427D7" w:rsidRPr="007427D7" w:rsidRDefault="007427D7" w:rsidP="007427D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2979" w14:textId="77777777" w:rsidR="00B43F90" w:rsidRPr="007427D7" w:rsidRDefault="007427D7" w:rsidP="00723E5C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</w:pPr>
            <w:r w:rsidRPr="007427D7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ru-RU"/>
              </w:rPr>
              <w:t>Развитие транспортного обслуживания населения на территории муниципального образования</w:t>
            </w:r>
          </w:p>
        </w:tc>
      </w:tr>
      <w:tr w:rsidR="00BD300B" w14:paraId="18075BD7" w14:textId="77777777" w:rsidTr="008D77DF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6BAE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C827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7582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C116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78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8D54010" w14:textId="2CD9AD0C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Расходы (руб.), годы</w:t>
            </w:r>
          </w:p>
        </w:tc>
      </w:tr>
      <w:tr w:rsidR="00BD300B" w14:paraId="0DD4CBA2" w14:textId="77777777" w:rsidTr="008D77DF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AF928" w14:textId="77777777" w:rsidR="00BD300B" w:rsidRDefault="00BD300B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55A42" w14:textId="77777777" w:rsidR="00BD300B" w:rsidRDefault="00BD300B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47105" w14:textId="77777777" w:rsidR="00BD300B" w:rsidRDefault="00BD300B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7487" w14:textId="77777777" w:rsidR="00BD300B" w:rsidRDefault="00BD300B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E3433A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96B5ED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E253C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7723FF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ACC620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1B39A753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Всего</w:t>
            </w:r>
          </w:p>
        </w:tc>
      </w:tr>
      <w:tr w:rsidR="00BD300B" w14:paraId="539CB64C" w14:textId="77777777" w:rsidTr="008D77DF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94CD56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961AA8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8984A3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B22061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9107CB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E4FFCA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35CAC4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B087A3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50482A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ED45D4" w14:textId="77777777" w:rsidR="00BD300B" w:rsidRDefault="00BD300B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9</w:t>
            </w:r>
          </w:p>
        </w:tc>
      </w:tr>
      <w:tr w:rsidR="00A24B8A" w14:paraId="4EE60748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6B1C" w14:textId="77777777" w:rsidR="00A24B8A" w:rsidRDefault="00A24B8A" w:rsidP="00A24B8A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E16C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B451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Финансовое управление Администрации Локнянского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9573A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  <w:p w14:paraId="4AC410B4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1B1EA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19278216,00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D346C2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469020,28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E57C5" w14:textId="26D82C52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38525500,00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89EB7F" w14:textId="77777777" w:rsidR="00A24B8A" w:rsidRPr="008D77D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Pr="008D77DF">
              <w:rPr>
                <w:rFonts w:ascii="Times New Roman" w:hAnsi="Times New Roman"/>
                <w:color w:val="000000"/>
                <w:sz w:val="18"/>
                <w:szCs w:val="18"/>
              </w:rPr>
              <w:t>621000,00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1C3331" w14:textId="77777777" w:rsidR="00A24B8A" w:rsidRPr="008D77D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27349000</w:t>
            </w:r>
            <w:r w:rsidRPr="008D77DF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E4A04A" w14:textId="41DAEA92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139242736,28</w:t>
            </w:r>
          </w:p>
        </w:tc>
      </w:tr>
      <w:tr w:rsidR="00A24B8A" w14:paraId="4BB8DCFC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22B2C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F24E7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79DA9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586464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101DE2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71A81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A09191" w14:textId="540E3E6F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FD452F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54104A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01B63C" w14:textId="257F56F5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00B05B7A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28A70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5AAD4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74D13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54A560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5914B1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8435000,00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7B8259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18326000,00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446514" w14:textId="18732EE6" w:rsidR="00A24B8A" w:rsidRPr="00A24B8A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17051000,00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E67473" w14:textId="77777777" w:rsidR="00A24B8A" w:rsidRPr="008D77DF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77DF">
              <w:rPr>
                <w:rFonts w:ascii="Times New Roman" w:hAnsi="Times New Roman"/>
                <w:color w:val="000000"/>
                <w:sz w:val="18"/>
                <w:szCs w:val="18"/>
              </w:rPr>
              <w:t>7596000,00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0E44DA" w14:textId="77777777" w:rsidR="00A24B8A" w:rsidRPr="008D77DF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77DF">
              <w:rPr>
                <w:rFonts w:ascii="Times New Roman" w:hAnsi="Times New Roman"/>
                <w:color w:val="000000"/>
                <w:sz w:val="18"/>
                <w:szCs w:val="18"/>
              </w:rPr>
              <w:t>7745000,00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7460BE" w14:textId="09846479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59153000,00</w:t>
            </w:r>
          </w:p>
        </w:tc>
      </w:tr>
      <w:tr w:rsidR="00A24B8A" w14:paraId="2C58C652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13F1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3B601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A2536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524679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66547C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10843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3BD94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9143020,28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4C8C26" w14:textId="0B114966" w:rsidR="00A24B8A" w:rsidRPr="00A24B8A" w:rsidRDefault="00A24B8A" w:rsidP="00A24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21474500,00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A98AE6" w14:textId="77777777" w:rsidR="00A24B8A" w:rsidRPr="008D77DF" w:rsidRDefault="00A24B8A" w:rsidP="00A24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7DF">
              <w:rPr>
                <w:rFonts w:ascii="Times New Roman" w:hAnsi="Times New Roman"/>
                <w:sz w:val="18"/>
                <w:szCs w:val="18"/>
              </w:rPr>
              <w:t>19025000,00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4269CD" w14:textId="77777777" w:rsidR="00A24B8A" w:rsidRPr="008D77DF" w:rsidRDefault="00A24B8A" w:rsidP="00A24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19604</w:t>
            </w:r>
            <w:r w:rsidRPr="008D77DF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E1CBEA" w14:textId="5B39BE8E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80089736,28</w:t>
            </w:r>
          </w:p>
        </w:tc>
      </w:tr>
      <w:tr w:rsidR="00A24B8A" w14:paraId="0141F849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0A6F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62B93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28BC7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B94847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16B6B8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6C6C0A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798223" w14:textId="7FE14D89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8275FE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F58616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25DAA7" w14:textId="573AF249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3090B085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C42A" w14:textId="77777777" w:rsidR="00A24B8A" w:rsidRDefault="00A24B8A" w:rsidP="00A24B8A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6036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BFFF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E58550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380237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19278216,00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B9BBA3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27454020,28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605D3E" w14:textId="724BC91E" w:rsidR="00A24B8A" w:rsidRPr="00A24B8A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38505500,00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E5E546" w14:textId="77777777" w:rsidR="00A24B8A" w:rsidRPr="00BE6113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26601000,00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99686C" w14:textId="77777777" w:rsidR="00A24B8A" w:rsidRPr="00BE6113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27329</w:t>
            </w: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7E7B4" w14:textId="79F2F837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139167736,28</w:t>
            </w:r>
          </w:p>
        </w:tc>
      </w:tr>
      <w:tr w:rsidR="00A24B8A" w14:paraId="1B4701B1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A6C6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C636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2B5A6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EF6557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0F91C0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72FBD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F6051" w14:textId="3A0DDB46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AEEA86" w14:textId="77777777" w:rsidR="00A24B8A" w:rsidRPr="00BE6113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68147C" w14:textId="77777777" w:rsidR="00A24B8A" w:rsidRPr="00BE6113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E6B1FD" w14:textId="03B5A89F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017E4634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8A16B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4F99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B9699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CD2248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8EE90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8435000,00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D4CBF4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18326000,00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A1079D" w14:textId="2E48EC81" w:rsidR="00A24B8A" w:rsidRPr="00A24B8A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17051000,00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ADDFCF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7596000,00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6FF6DF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7745000,00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5E876D" w14:textId="40DC4668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59153000,00</w:t>
            </w:r>
          </w:p>
        </w:tc>
      </w:tr>
      <w:tr w:rsidR="00A24B8A" w14:paraId="788673F0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F80E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40FA6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91B15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40F548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0EA059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10843216,00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2A6453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9128020,28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57B6DF" w14:textId="7DED6FC6" w:rsidR="00A24B8A" w:rsidRPr="00A24B8A" w:rsidRDefault="00A24B8A" w:rsidP="00A24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21454500,00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F4015" w14:textId="77777777" w:rsidR="00A24B8A" w:rsidRPr="00BE6113" w:rsidRDefault="00A24B8A" w:rsidP="00A24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BE6113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A52E1" w14:textId="77777777" w:rsidR="00A24B8A" w:rsidRPr="00BE6113" w:rsidRDefault="00A24B8A" w:rsidP="00A24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19584</w:t>
            </w:r>
            <w:r w:rsidRPr="00BE6113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A45DA" w14:textId="7315741F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80014736,28</w:t>
            </w:r>
          </w:p>
        </w:tc>
      </w:tr>
      <w:tr w:rsidR="003B4778" w14:paraId="23ED026E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AC3C9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CAC3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08564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9A0C31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D29CD9" w14:textId="77777777" w:rsidR="003B4778" w:rsidRPr="00DD4DFF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82426" w14:textId="77777777" w:rsidR="003B4778" w:rsidRPr="003B4778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EF8E30" w14:textId="77777777" w:rsidR="003B4778" w:rsidRPr="00BE6113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2E8CC0" w14:textId="77777777" w:rsidR="003B4778" w:rsidRPr="00BE6113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DA55E7" w14:textId="77777777" w:rsidR="003B4778" w:rsidRPr="00BE6113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1E4295" w14:textId="77777777" w:rsidR="003B4778" w:rsidRPr="003B4778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0009E69B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078F" w14:textId="77777777" w:rsidR="00A24B8A" w:rsidRDefault="00A24B8A" w:rsidP="00A24B8A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5D9C1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«Содержание, ремонт капитальный ремонт или реконструкция автомобильных дорог общего пользования местного значения»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B506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10A762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F22C59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10757216,00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C32B1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8150650,00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17A69" w14:textId="170C1299" w:rsidR="00A24B8A" w:rsidRPr="00A24B8A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28011000,00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1B3E9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18925000,00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EFBA19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19504</w:t>
            </w: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C343BA" w14:textId="4C901633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85347866,00</w:t>
            </w:r>
          </w:p>
        </w:tc>
      </w:tr>
      <w:tr w:rsidR="00A24B8A" w14:paraId="0EB7DC3A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65FC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2554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D229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3C63EE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2972C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FE5A8A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E414A9" w14:textId="514663F8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F95788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9FE8D4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3E07D" w14:textId="2EA09B34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255D6DA3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551E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634A5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E6221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574AB4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D9B682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3B47E8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426F57" w14:textId="350E9D8E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9603000,00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B63134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8A4E24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E48209" w14:textId="64D0A61C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9603000,00</w:t>
            </w:r>
          </w:p>
        </w:tc>
      </w:tr>
      <w:tr w:rsidR="00A24B8A" w14:paraId="0DC9E59F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3BBF1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C918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86E91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668A24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CE5C45" w14:textId="77777777" w:rsidR="00A24B8A" w:rsidRPr="00DD4DFF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10757216,00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B6B110" w14:textId="77777777" w:rsidR="00A24B8A" w:rsidRPr="003B4778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8150650,00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B37F2A" w14:textId="1CB74A2D" w:rsidR="00A24B8A" w:rsidRPr="00A24B8A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18408000,00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24B9E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18925000,00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BD2AD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19504</w:t>
            </w: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8E0E5D" w14:textId="07DC4EEF" w:rsidR="00A24B8A" w:rsidRPr="00A24B8A" w:rsidRDefault="00A24B8A" w:rsidP="00A24B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75744866,00</w:t>
            </w:r>
          </w:p>
        </w:tc>
      </w:tr>
      <w:tr w:rsidR="003B4778" w14:paraId="2E90F4BF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AC474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F58C1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A9F3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608DD7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2E64A6" w14:textId="77777777" w:rsidR="003B4778" w:rsidRPr="00DD4DFF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D7EB61" w14:textId="77777777" w:rsidR="003B4778" w:rsidRPr="003B4778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6DAF1F" w14:textId="77777777" w:rsidR="003B4778" w:rsidRPr="00DD4DFF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E40BA9" w14:textId="77777777" w:rsidR="003B4778" w:rsidRPr="00DD4DFF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00C3C" w14:textId="77777777" w:rsidR="003B4778" w:rsidRPr="00DD4DFF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0262B2" w14:textId="77777777" w:rsidR="003B4778" w:rsidRPr="003B4778" w:rsidRDefault="003B4778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0F2947DE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1211" w14:textId="77777777" w:rsidR="00A24B8A" w:rsidRDefault="00A24B8A" w:rsidP="00A24B8A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BF03" w14:textId="1E38FDA1" w:rsidR="00A24B8A" w:rsidRDefault="00A24B8A" w:rsidP="00A24B8A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Мероприятие «Содержание и текущий ремонт автомобильных дорог общего пользования местного значения»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AFB4" w14:textId="77777777" w:rsidR="00A24B8A" w:rsidRDefault="00A24B8A" w:rsidP="00A24B8A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986F85" w14:textId="77777777" w:rsidR="00A24B8A" w:rsidRDefault="00A24B8A" w:rsidP="00A24B8A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B2725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10757216,00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198A84" w14:textId="77777777" w:rsidR="00A24B8A" w:rsidRPr="003B4778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8150650,00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E395CA" w14:textId="4B818619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18311000,00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F623D4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18925000,00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92D65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19504</w:t>
            </w: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DF4A12" w14:textId="64F26A07" w:rsidR="00A24B8A" w:rsidRPr="00A24B8A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75647866,00</w:t>
            </w:r>
          </w:p>
        </w:tc>
      </w:tr>
      <w:tr w:rsidR="00A24B8A" w14:paraId="1D57254C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6D362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383C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22345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400739" w14:textId="77777777" w:rsidR="00A24B8A" w:rsidRDefault="00A24B8A" w:rsidP="00A24B8A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620AE6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48D054" w14:textId="77777777" w:rsidR="00A24B8A" w:rsidRPr="003B4778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6CF7E3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6EA359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7D45AD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E6EE78" w14:textId="6E85DA8B" w:rsidR="00A24B8A" w:rsidRPr="00A24B8A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6096487A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94D3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02FAF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1F58F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865681" w14:textId="77777777" w:rsidR="00A24B8A" w:rsidRDefault="00A24B8A" w:rsidP="00A24B8A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B15E78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1DFA2" w14:textId="77777777" w:rsidR="00A24B8A" w:rsidRPr="003B4778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6D32FA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497497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0AA18C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E41F6D" w14:textId="3A025DA3" w:rsidR="00A24B8A" w:rsidRPr="00A24B8A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24B8A" w14:paraId="3D85D8EA" w14:textId="77777777" w:rsidTr="00A24B8A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74CC9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740B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5863E" w14:textId="77777777" w:rsidR="00A24B8A" w:rsidRDefault="00A24B8A" w:rsidP="00A24B8A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5BBBDE" w14:textId="77777777" w:rsidR="00A24B8A" w:rsidRDefault="00A24B8A" w:rsidP="00A24B8A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42FA4F" w14:textId="77777777" w:rsidR="00A24B8A" w:rsidRPr="00DD4DFF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757216,00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896730" w14:textId="77777777" w:rsidR="00A24B8A" w:rsidRPr="003B4778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8150650,00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488903" w14:textId="668C82F5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18311000,00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BCF323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18925000,00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C83E4A" w14:textId="77777777" w:rsidR="00A24B8A" w:rsidRPr="00BE6113" w:rsidRDefault="00A24B8A" w:rsidP="00A24B8A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19504</w:t>
            </w:r>
            <w:r w:rsidRPr="00BE611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0A55AF" w14:textId="51253ACA" w:rsidR="00A24B8A" w:rsidRPr="00A24B8A" w:rsidRDefault="00A24B8A" w:rsidP="00A24B8A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B8A">
              <w:rPr>
                <w:rFonts w:ascii="Times New Roman" w:hAnsi="Times New Roman"/>
                <w:color w:val="000000"/>
                <w:sz w:val="18"/>
                <w:szCs w:val="18"/>
              </w:rPr>
              <w:t>75647866,00</w:t>
            </w:r>
          </w:p>
        </w:tc>
      </w:tr>
      <w:tr w:rsidR="003B4778" w14:paraId="50CF0B61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67A4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7E83A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4D741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B2BED0" w14:textId="77777777" w:rsidR="003B4778" w:rsidRDefault="003B4778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F2879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08DFE" w14:textId="77777777" w:rsidR="003B4778" w:rsidRPr="003B4778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E3E944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78C50B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C340D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D5B6B4" w14:textId="77777777" w:rsidR="003B4778" w:rsidRPr="003B4778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551B0" w14:paraId="340637AD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EA6C" w14:textId="133564AB" w:rsidR="002551B0" w:rsidRDefault="002551B0" w:rsidP="002551B0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1.1.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F38C" w14:textId="320B4C0F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Мероприятие «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Расходы муниципального образования на приобретение дорожной техники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»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122F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146421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51EB4E" w14:textId="0F22C43E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BCD458" w14:textId="7E2B6244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B18F8" w14:textId="2199CFF5" w:rsidR="002551B0" w:rsidRPr="002551B0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9700000,00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69DC9A" w14:textId="2ACB766E" w:rsidR="002551B0" w:rsidRPr="00BE6113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40D91C" w14:textId="2452CA91" w:rsidR="002551B0" w:rsidRPr="00BE6113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D5E6DC" w14:textId="03373015" w:rsidR="002551B0" w:rsidRPr="00A24B8A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9700000,00</w:t>
            </w:r>
          </w:p>
        </w:tc>
      </w:tr>
      <w:tr w:rsidR="002551B0" w14:paraId="4F6D4AAB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2B2B3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687A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AD615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39B39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F6D15E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AF710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74FA93" w14:textId="62F63F8B" w:rsidR="002551B0" w:rsidRPr="002551B0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BDCA78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0D3B1B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A148A9" w14:textId="5D159645" w:rsidR="002551B0" w:rsidRPr="00A24B8A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551B0" w14:paraId="1EACDFF9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62B4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57266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992F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CB69BB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A3F39C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C5AF37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FC174" w14:textId="320C2D5E" w:rsidR="002551B0" w:rsidRPr="002551B0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9603000,00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0D24FB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0809C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62B455" w14:textId="538F4A66" w:rsidR="002551B0" w:rsidRPr="00A24B8A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9603000,00</w:t>
            </w:r>
          </w:p>
        </w:tc>
      </w:tr>
      <w:tr w:rsidR="002551B0" w14:paraId="7ADC9BC8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904AF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945F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08CE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20B042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16C39E" w14:textId="7DD3F48B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5B771D" w14:textId="4FFF2B2F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F570F8" w14:textId="18352ED7" w:rsidR="002551B0" w:rsidRPr="002551B0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97000,00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FBC758" w14:textId="6ABE1264" w:rsidR="002551B0" w:rsidRPr="00BE6113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B2800" w14:textId="283D6EFE" w:rsidR="002551B0" w:rsidRPr="00BE6113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DA6835" w14:textId="409BA891" w:rsidR="002551B0" w:rsidRPr="00A24B8A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97000,00</w:t>
            </w:r>
          </w:p>
        </w:tc>
      </w:tr>
      <w:tr w:rsidR="00A24B8A" w14:paraId="25AAE46C" w14:textId="77777777" w:rsidTr="00802C6D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14263" w14:textId="77777777" w:rsidR="00A24B8A" w:rsidRDefault="00A24B8A" w:rsidP="00802C6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BE2F" w14:textId="77777777" w:rsidR="00A24B8A" w:rsidRDefault="00A24B8A" w:rsidP="00802C6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F267" w14:textId="77777777" w:rsidR="00A24B8A" w:rsidRDefault="00A24B8A" w:rsidP="00802C6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0857BF" w14:textId="77777777" w:rsidR="00A24B8A" w:rsidRDefault="00A24B8A" w:rsidP="00802C6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B1DD0" w14:textId="77777777" w:rsidR="00A24B8A" w:rsidRPr="00DD4DFF" w:rsidRDefault="00A24B8A" w:rsidP="00802C6D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3B630" w14:textId="77777777" w:rsidR="00A24B8A" w:rsidRPr="003B4778" w:rsidRDefault="00A24B8A" w:rsidP="00802C6D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813291" w14:textId="77777777" w:rsidR="00A24B8A" w:rsidRPr="00DD4DFF" w:rsidRDefault="00A24B8A" w:rsidP="00802C6D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DCA6E" w14:textId="77777777" w:rsidR="00A24B8A" w:rsidRPr="00DD4DFF" w:rsidRDefault="00A24B8A" w:rsidP="00802C6D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CBAB10" w14:textId="77777777" w:rsidR="00A24B8A" w:rsidRPr="00DD4DFF" w:rsidRDefault="00A24B8A" w:rsidP="00802C6D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6E5B21" w14:textId="77777777" w:rsidR="00A24B8A" w:rsidRPr="003B4778" w:rsidRDefault="00A24B8A" w:rsidP="00802C6D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551B0" w14:paraId="714C7D9A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68F9" w14:textId="77777777" w:rsidR="002551B0" w:rsidRDefault="002551B0" w:rsidP="002551B0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DF0B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Основное мероприятие 2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6085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7B98A5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9BD2F9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521000,00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F97CE9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19303370,28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39EA69" w14:textId="00EE77FB" w:rsidR="002551B0" w:rsidRPr="002551B0" w:rsidRDefault="002551B0" w:rsidP="002551B0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10494500,00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E289FA" w14:textId="77777777" w:rsidR="002551B0" w:rsidRPr="00FC01AF" w:rsidRDefault="002551B0" w:rsidP="002551B0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7676000,00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3E867" w14:textId="77777777" w:rsidR="002551B0" w:rsidRPr="00FC01AF" w:rsidRDefault="002551B0" w:rsidP="002551B0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7825000,00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7942E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53608585,60</w:t>
            </w:r>
          </w:p>
        </w:tc>
      </w:tr>
      <w:tr w:rsidR="002551B0" w14:paraId="047EF41A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B756F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D9CD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42F9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FA1876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92937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FF09F8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2E663A" w14:textId="4D37B37C" w:rsidR="002551B0" w:rsidRPr="002551B0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14B7EE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0FEC7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ADF8D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551B0" w14:paraId="6C8C4A9B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2EB0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6D3FB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06F3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AA45AF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402742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F0345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18326000,00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9D1DF3" w14:textId="033628AC" w:rsidR="002551B0" w:rsidRPr="002551B0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7448000,00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2A961" w14:textId="77777777" w:rsidR="002551B0" w:rsidRPr="00FC01AF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7596000,00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78A743" w14:textId="77777777" w:rsidR="002551B0" w:rsidRPr="00FC01AF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7745000,00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B57D15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49550000,00</w:t>
            </w:r>
          </w:p>
        </w:tc>
      </w:tr>
      <w:tr w:rsidR="002551B0" w14:paraId="1ECC4B36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18CD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F55B3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79D13" w14:textId="77777777" w:rsidR="002551B0" w:rsidRDefault="002551B0" w:rsidP="002551B0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C1D512" w14:textId="77777777" w:rsidR="002551B0" w:rsidRDefault="002551B0" w:rsidP="002551B0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17CE10" w14:textId="77777777" w:rsidR="002551B0" w:rsidRPr="00DD4DFF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86000,00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8E9F8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977370,28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4A4BE" w14:textId="056320BD" w:rsidR="002551B0" w:rsidRPr="002551B0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3046500,00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70BF60" w14:textId="77777777" w:rsidR="002551B0" w:rsidRPr="00FC01AF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6AA21C" w14:textId="77777777" w:rsidR="002551B0" w:rsidRPr="00FC01AF" w:rsidRDefault="002551B0" w:rsidP="002551B0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D9FD04" w14:textId="77777777" w:rsidR="002551B0" w:rsidRPr="003B4778" w:rsidRDefault="002551B0" w:rsidP="002551B0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4058585,60</w:t>
            </w:r>
          </w:p>
        </w:tc>
      </w:tr>
      <w:tr w:rsidR="003B4778" w14:paraId="405076A3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E1868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B13B2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F32D6" w14:textId="77777777" w:rsidR="003B4778" w:rsidRDefault="003B4778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EE04CC" w14:textId="77777777" w:rsidR="003B4778" w:rsidRDefault="003B4778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3AEF3C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F8A491" w14:textId="77777777" w:rsidR="003B4778" w:rsidRPr="003B4778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CE2B5D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625CB6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B885B" w14:textId="77777777" w:rsidR="003B4778" w:rsidRPr="00DD4DFF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FB0DE2" w14:textId="77777777" w:rsidR="003B4778" w:rsidRPr="003B4778" w:rsidRDefault="003B4778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E17E9" w14:paraId="626AD488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1564" w14:textId="77777777" w:rsidR="004E17E9" w:rsidRDefault="004E17E9" w:rsidP="004E17E9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96C9" w14:textId="77777777" w:rsidR="004E17E9" w:rsidRDefault="004E17E9" w:rsidP="004E17E9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Мероприятие 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687B8" w14:textId="77777777" w:rsidR="004E17E9" w:rsidRDefault="004E17E9" w:rsidP="004E17E9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D16A7F" w14:textId="77777777" w:rsidR="004E17E9" w:rsidRDefault="004E17E9" w:rsidP="004E17E9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EF5D01" w14:textId="77777777" w:rsidR="004E17E9" w:rsidRPr="00DD4DFF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8521000,00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CFEB86" w14:textId="77777777" w:rsidR="004E17E9" w:rsidRPr="003B4778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19303370,28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B2668" w14:textId="441D727F" w:rsidR="004E17E9" w:rsidRPr="00FC01AF" w:rsidRDefault="004E17E9" w:rsidP="004E17E9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10494500,00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4D3C7E" w14:textId="77777777" w:rsidR="004E17E9" w:rsidRPr="00FC01AF" w:rsidRDefault="004E17E9" w:rsidP="004E17E9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7676000,00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16B060" w14:textId="77777777" w:rsidR="004E17E9" w:rsidRPr="00FC01AF" w:rsidRDefault="004E17E9" w:rsidP="004E17E9">
            <w:pPr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7825000,00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791D6E" w14:textId="3AC167AC" w:rsidR="004E17E9" w:rsidRPr="002551B0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53608585,60</w:t>
            </w:r>
          </w:p>
        </w:tc>
      </w:tr>
      <w:tr w:rsidR="004E17E9" w14:paraId="3C0D7D4C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861DD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F29D0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D1D3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456D82" w14:textId="77777777" w:rsidR="004E17E9" w:rsidRDefault="004E17E9" w:rsidP="004E17E9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6F69C" w14:textId="77777777" w:rsidR="004E17E9" w:rsidRPr="00DD4DFF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AF851A" w14:textId="77777777" w:rsidR="004E17E9" w:rsidRPr="003B4778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22CC1" w14:textId="79781057" w:rsidR="004E17E9" w:rsidRPr="00DD4DFF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CBE10C" w14:textId="77777777" w:rsidR="004E17E9" w:rsidRPr="00DD4DFF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569CB" w14:textId="77777777" w:rsidR="004E17E9" w:rsidRPr="00DD4DFF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3861D3" w14:textId="78E893C2" w:rsidR="004E17E9" w:rsidRPr="002551B0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E17E9" w14:paraId="0BDBB50F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9570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DD8CE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33F11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1715AF" w14:textId="77777777" w:rsidR="004E17E9" w:rsidRDefault="004E17E9" w:rsidP="004E17E9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A7E8B7" w14:textId="77777777" w:rsidR="004E17E9" w:rsidRPr="00DD4DFF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8435000,00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977DFC" w14:textId="77777777" w:rsidR="004E17E9" w:rsidRPr="003B4778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18326000,00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C90DA8" w14:textId="42AA1BC7" w:rsidR="004E17E9" w:rsidRPr="00FC01AF" w:rsidRDefault="004E17E9" w:rsidP="004E17E9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7448000,00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1DA917" w14:textId="77777777" w:rsidR="004E17E9" w:rsidRPr="00FC01AF" w:rsidRDefault="004E17E9" w:rsidP="004E17E9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7596000,00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ECC701" w14:textId="77777777" w:rsidR="004E17E9" w:rsidRPr="00FC01AF" w:rsidRDefault="004E17E9" w:rsidP="004E17E9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7745000,00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9B175A" w14:textId="0909F0DB" w:rsidR="004E17E9" w:rsidRPr="002551B0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49550000,00</w:t>
            </w:r>
          </w:p>
        </w:tc>
      </w:tr>
      <w:tr w:rsidR="004E17E9" w14:paraId="5D3FC510" w14:textId="77777777" w:rsidTr="002551B0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C05E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874D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874CF" w14:textId="77777777" w:rsidR="004E17E9" w:rsidRDefault="004E17E9" w:rsidP="004E17E9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5E8E4" w14:textId="77777777" w:rsidR="004E17E9" w:rsidRDefault="004E17E9" w:rsidP="004E17E9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043570" w14:textId="77777777" w:rsidR="004E17E9" w:rsidRPr="00DD4DFF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82F5E2" w14:textId="77777777" w:rsidR="004E17E9" w:rsidRPr="003B4778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977370,28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1FC408" w14:textId="62C0ABB3" w:rsidR="004E17E9" w:rsidRPr="00FC01AF" w:rsidRDefault="004E17E9" w:rsidP="004E17E9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51B0">
              <w:rPr>
                <w:rFonts w:ascii="Times New Roman" w:hAnsi="Times New Roman"/>
                <w:color w:val="000000"/>
                <w:sz w:val="18"/>
                <w:szCs w:val="18"/>
              </w:rPr>
              <w:t>3046500,00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B03416" w14:textId="77777777" w:rsidR="004E17E9" w:rsidRPr="00FC01AF" w:rsidRDefault="004E17E9" w:rsidP="004E17E9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CAE6EA" w14:textId="77777777" w:rsidR="004E17E9" w:rsidRPr="00FC01AF" w:rsidRDefault="004E17E9" w:rsidP="004E17E9">
            <w:pPr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1AF">
              <w:rPr>
                <w:rFonts w:ascii="Times New Roman" w:hAnsi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097E51" w14:textId="39BD9E2D" w:rsidR="004E17E9" w:rsidRPr="002551B0" w:rsidRDefault="004E17E9" w:rsidP="004E17E9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4778">
              <w:rPr>
                <w:rFonts w:ascii="Times New Roman" w:hAnsi="Times New Roman"/>
                <w:color w:val="000000"/>
                <w:sz w:val="18"/>
                <w:szCs w:val="18"/>
              </w:rPr>
              <w:t>4058585,60</w:t>
            </w:r>
          </w:p>
        </w:tc>
      </w:tr>
      <w:tr w:rsidR="004F0400" w14:paraId="2E760A84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7D645" w14:textId="77777777" w:rsidR="004F0400" w:rsidRDefault="004F0400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3FEA3" w14:textId="77777777" w:rsidR="004F0400" w:rsidRDefault="004F0400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B0DE" w14:textId="77777777" w:rsidR="004F0400" w:rsidRDefault="004F0400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8A2603" w14:textId="77777777" w:rsidR="004F0400" w:rsidRDefault="004F0400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13A79" w14:textId="77777777" w:rsidR="004F0400" w:rsidRPr="00DD4DFF" w:rsidRDefault="004F0400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D17B0" w14:textId="77777777" w:rsidR="004F0400" w:rsidRPr="00DD4DFF" w:rsidRDefault="004F0400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D28BB6" w14:textId="77777777" w:rsidR="004F0400" w:rsidRPr="00DD4DFF" w:rsidRDefault="004F0400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46979E" w14:textId="77777777" w:rsidR="004F0400" w:rsidRPr="00DD4DFF" w:rsidRDefault="004F0400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333B5A" w14:textId="77777777" w:rsidR="004F0400" w:rsidRPr="00DD4DFF" w:rsidRDefault="004F0400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78B2F4" w14:textId="77777777" w:rsidR="004F0400" w:rsidRPr="00DD4DFF" w:rsidRDefault="004F0400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2752811F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017E358F" w14:textId="77777777" w:rsidR="00DD4DFF" w:rsidRDefault="00DD4DFF" w:rsidP="00427B1D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D96CFD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Основное мероприятие 3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Информирование граждан о дорожной ситуации, планируемых и проводимых дорожных работах через средства массовой информации и с использованием электронных сервисов.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D370F09" w14:textId="77777777" w:rsidR="00DD4DFF" w:rsidRDefault="007500A2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48AB80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E8489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364CE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323281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C87C39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5245D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4E064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541407C4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3303AC2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4AFCAC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CBFDF2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D9EDE1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8796B9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AE03B5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1220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142AC1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B92CB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F64DD1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2B74121A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F7AD6ED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40B14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79D4F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EB9AEA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A2C9AA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1F639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3D443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6FE00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F16C44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D347B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01677C5B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EE72D4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C03790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20491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A08631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48DE4A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4AA93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90C69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201627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EBAF2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6BB9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4ED2C4F1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A1A6321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9F268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B56A1B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B45DFC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64DA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5E205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0A87B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0430A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CA1AC1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71338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152E12E1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14:paraId="06DA37E8" w14:textId="77777777" w:rsidR="00DD4DFF" w:rsidRDefault="00DD4DFF" w:rsidP="00427B1D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1.3.1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9F7766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Мероприятие "Опубликование информации для граждан о дорожной ситуации, планируемых и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проводимых дорожных работах через средства массовой информации и с использованием электронных сервисов".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0CB48622" w14:textId="77777777" w:rsidR="00DD4DFF" w:rsidRDefault="007500A2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lastRenderedPageBreak/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8A866B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5375F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E135F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DFDECF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7366C4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3A568D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1747E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3D1F1C78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39710CA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6BE10F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A5E7D2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BB485E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D41943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D9F462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133A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A7AEFD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0FC9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174781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3B64925C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D94040E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6C6C78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8A1A4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1ED1BC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областной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60FF2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842C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9658B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D6DD9D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00CE83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FF68CF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3355D446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C4FA000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B9EBE7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9BD6D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8D8205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C1CF1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24D97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D78872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9A8183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67616B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1361D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04745B65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EBD3DD2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F98A90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459818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E8AC22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205EE9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E5B9DB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17DCA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8C131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985C6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1EA387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5CC6CF7A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F426" w14:textId="77777777" w:rsidR="00DD4DFF" w:rsidRDefault="00DD4DFF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5A6D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Подпрограмма 2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F4EA" w14:textId="77777777" w:rsidR="00DD4DFF" w:rsidRDefault="00A0162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Администрация Локнянского муниципального округа </w:t>
            </w:r>
            <w:r w:rsidR="00DD4DFF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Финансовое управление </w:t>
            </w:r>
            <w:r w:rsidR="009D497A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Администрации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BAB5BD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DAC98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725740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9FADB" w14:textId="77777777" w:rsidR="00DD4DFF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DD4DFF"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697DC5" w14:textId="77777777" w:rsidR="00DD4DFF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DD4DFF"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0AE315" w14:textId="77777777" w:rsidR="00DD4DFF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  <w:r w:rsidR="00DD4DFF"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B6617D" w14:textId="77777777" w:rsidR="00DD4DFF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="00DD4DFF"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DD4DFF" w14:paraId="0127F5DE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257B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B932C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BF59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FE944B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8BEEB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1CAC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DD2E80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DC82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04705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5669DD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7BD1E6BD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EA10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4C4A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2AE96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50AC7F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F675A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0C68A1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69D9D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A96190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1081DE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52F01B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D0B36" w14:paraId="71CC4DE2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E3EF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2AA7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738E8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FF203B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844C54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104A4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CBBE0E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46D496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564C7E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C15AFD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DD4DFF" w14:paraId="24071A6E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4DD3A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C9DF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34A6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188677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B6BF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9A5EF0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39067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B9BE94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D0E1DA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75108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D0B36" w14:paraId="52DDC6C1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A136" w14:textId="77777777" w:rsidR="003D0B36" w:rsidRDefault="003D0B36" w:rsidP="00427B1D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7C0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«Повышение безопасности дорожного движения»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4C024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BF22D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06A507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F5E0FA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C48BB9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30F4D4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2D1A78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5D42F0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DD4DFF" w14:paraId="5A72E547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C497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88C9A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CF2E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A6EC62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C728D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75C321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CB7D5E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95315A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9317FE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0C645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79DC1CF6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2B60E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EE1B9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6373F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C238D6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B587D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4E78B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A055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2C5E1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22264A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23DCD9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D0B36" w14:paraId="72F4B885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0090C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D89D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F546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774A2F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65B90D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79089A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4BF6D3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48F8A9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8367A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CE99F2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DD4DFF" w14:paraId="32827873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7BDD4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3D11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580DB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4D1692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79DAE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8F05A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C9AC3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E0E68B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9224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A42DE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D0B36" w14:paraId="33B00349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92B7" w14:textId="77777777" w:rsidR="003D0B36" w:rsidRDefault="003D0B36" w:rsidP="00427B1D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667F" w14:textId="77777777" w:rsidR="003D0B36" w:rsidRDefault="003D0B36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Мероприятие 1  «Проведение в образовательных учреждениях муниципального района массовых мероприятий, направленных на профилактику детского дорожно-транспортного травматизма»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052E" w14:textId="77777777" w:rsidR="003D0B36" w:rsidRDefault="003D0B36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A8970B" w14:textId="77777777" w:rsidR="003D0B36" w:rsidRDefault="003D0B36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B758F7" w14:textId="77777777" w:rsidR="003D0B36" w:rsidRPr="00DD4DFF" w:rsidRDefault="003D0B36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CB8A5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A485A2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A75CB6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C892F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47AC77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DD4DFF" w14:paraId="0642F709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C7E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0411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FC748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1D1476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A6BDB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C9274B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F52DD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CFA95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55FFA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3E1F4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0860AD1B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BBAA2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3B2B1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B01F9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B786D8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D010F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E6834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505EDF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544B87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E274E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AC7DB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D0B36" w14:paraId="291FECF6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986E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B9EE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2D6F9" w14:textId="77777777" w:rsidR="003D0B36" w:rsidRDefault="003D0B36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3DDD81" w14:textId="77777777" w:rsidR="003D0B36" w:rsidRDefault="003D0B36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678FE8" w14:textId="77777777" w:rsidR="003D0B36" w:rsidRPr="00DD4DFF" w:rsidRDefault="003D0B36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087C72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AC7A0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E93766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FEE83F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08877" w14:textId="77777777" w:rsidR="003D0B36" w:rsidRPr="00DD4DFF" w:rsidRDefault="003D0B36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DD4DFF" w14:paraId="297E5AA6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267E4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87D74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ACFF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F69505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BFA74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801232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470119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01FC5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3B654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A971C5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51390E22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68621A" w14:textId="77777777" w:rsidR="00DD4DFF" w:rsidRDefault="00DD4DFF" w:rsidP="00427B1D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2.1.2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886A72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Мероприятие 2  «Приобретение светоотражающих значков, подсветок, браслетов для пешеходов»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685994" w14:textId="77777777" w:rsidR="00DD4DFF" w:rsidRDefault="007500A2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  <w:r w:rsidR="00FE6C82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 Финансовое управление Администрации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414527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06C07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1239C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40132A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BF3B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32B6C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9B131D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7913D27A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E01CF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C34DA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86BC10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E974DF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357EA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48BF3B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D3039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8FC2DC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336F0D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382C9A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47B054CB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7E9DEA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7CDCC4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2E4556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26D114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FC821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D67FE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2B322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2EA79A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E09EB5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353EA0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399B41D0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B1D35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05005B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EB576F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8615E4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029A22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DFB6B5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712BF8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B0D0B6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43CDA2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34688A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5C9484D5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388D9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9BFF0B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941D2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142EC73F" w14:textId="77777777" w:rsidR="00DD4DFF" w:rsidRDefault="00DD4DFF" w:rsidP="00427B1D">
            <w:pPr>
              <w:widowControl/>
              <w:suppressAutoHyphens w:val="0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9E755B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7090A1D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D5BD25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C620A4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5DEF224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FC429F" w14:textId="77777777" w:rsidR="00DD4DFF" w:rsidRPr="00DD4DFF" w:rsidRDefault="00DD4DFF" w:rsidP="003B4778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326A7766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48B8CCA0" w14:textId="77777777" w:rsidR="00DD4DFF" w:rsidRDefault="00DD4DFF" w:rsidP="00427B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8EE984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Основное мероприятие 2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Информирование граждан о дорожной ситуации, планируемых и проводимых дорожных работах через 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средства массовой информации и с использованием электронных сервисов.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9A17387" w14:textId="77777777" w:rsidR="00DD4DFF" w:rsidRDefault="007500A2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lastRenderedPageBreak/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31D9BE36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62F1FD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EA3E9E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7106B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1B9A15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2FE4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11E42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4882FF25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73459E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295C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78521A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F27761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DA861A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576053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17119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09B11B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DC32F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9B727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1AC6412E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8305F5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867D7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0462CC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4EEEB8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28F50B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4D6590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3E127D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5822B3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37E5F9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7E5D1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3F552F20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BF44EC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3E8F4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CC9C99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A0901E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C5B68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F81489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38AE2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DD49A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51E7E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3A0EC4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75AEA6C9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FDA1C3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338617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ABE86F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00E07D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B0E00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8FEE8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BE4D11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9F5C79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B328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BE0AB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607351C6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48415AB7" w14:textId="77777777" w:rsidR="00DD4DFF" w:rsidRDefault="00DD4DFF" w:rsidP="00427B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41F55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Мероприятие "Опубликование информации для граждан о дорожной ситуации, планируемых и проводимых дорожных работах через средства массовой информации и с использованием электронных сервисов".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36D38A3" w14:textId="77777777" w:rsidR="00DD4DFF" w:rsidRDefault="007500A2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Администрация Локнянского муниципального округа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2283A1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209D18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3760E3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C9CA9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62E213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87D535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0B3816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22D23471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14F219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987968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7659D5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610C0E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186075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394D95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62283E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AEA79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5F45B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311E4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4616CE66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329A01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B1917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0E6398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0F88B3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FC03A1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243811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7B254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1054D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C52B13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12320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5E44C9E7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9094D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E6BE8B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289FCE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877C59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A4C5C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1019B9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B79FCD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7A744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CADA54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266D8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D4DFF" w14:paraId="36E66FBA" w14:textId="77777777" w:rsidTr="003B4778">
        <w:trPr>
          <w:gridBefore w:val="1"/>
          <w:gridAfter w:val="1"/>
          <w:wBefore w:w="438" w:type="dxa"/>
          <w:wAfter w:w="142" w:type="dxa"/>
          <w:trHeight w:val="20"/>
        </w:trPr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02987C" w14:textId="77777777" w:rsidR="00DD4DFF" w:rsidRDefault="00DD4DFF" w:rsidP="00427B1D">
            <w:pPr>
              <w:widowControl/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0804C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66C6BC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E3266A" w14:textId="77777777" w:rsidR="00DD4DFF" w:rsidRDefault="00DD4DFF" w:rsidP="00427B1D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57DC2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F65FBB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C36445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EA9503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638E2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511D87" w14:textId="77777777" w:rsidR="00DD4DFF" w:rsidRPr="00DD4DFF" w:rsidRDefault="00DD4DFF" w:rsidP="003B477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DF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41590870" w14:textId="77777777" w:rsidR="008C3D6F" w:rsidRDefault="008C3D6F" w:rsidP="00EC1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0FA590AD" w14:textId="77777777" w:rsidR="00A158C8" w:rsidRDefault="00A158C8">
      <w:pPr>
        <w:widowControl/>
        <w:suppressAutoHyphens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5DABE41C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Приложение № 4</w:t>
      </w:r>
      <w:r w:rsidRPr="00BF7220">
        <w:rPr>
          <w:rFonts w:ascii="Times New Roman" w:hAnsi="Times New Roman"/>
          <w:szCs w:val="20"/>
        </w:rPr>
        <w:t xml:space="preserve"> </w:t>
      </w:r>
    </w:p>
    <w:p w14:paraId="265AE6E8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к муниципальной программе </w:t>
      </w:r>
    </w:p>
    <w:p w14:paraId="085918DE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«Развитие транспортного обслуживания населения </w:t>
      </w:r>
    </w:p>
    <w:p w14:paraId="5D1BB42B" w14:textId="77777777" w:rsidR="00A158C8" w:rsidRPr="00BF7220" w:rsidRDefault="00A158C8" w:rsidP="00A158C8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на территории муниципального образования </w:t>
      </w:r>
    </w:p>
    <w:p w14:paraId="0ADBC651" w14:textId="77777777" w:rsidR="00A158C8" w:rsidRPr="00A158C8" w:rsidRDefault="00A158C8" w:rsidP="00A158C8">
      <w:pPr>
        <w:pStyle w:val="212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A158C8">
        <w:rPr>
          <w:sz w:val="20"/>
          <w:szCs w:val="20"/>
        </w:rPr>
        <w:t xml:space="preserve">«Локнянский </w:t>
      </w:r>
      <w:r>
        <w:rPr>
          <w:sz w:val="20"/>
          <w:szCs w:val="20"/>
        </w:rPr>
        <w:t>муниципальный округ</w:t>
      </w:r>
      <w:r w:rsidRPr="00A158C8">
        <w:rPr>
          <w:sz w:val="20"/>
          <w:szCs w:val="20"/>
        </w:rPr>
        <w:t>» на 2022-2026 годы»</w:t>
      </w:r>
    </w:p>
    <w:tbl>
      <w:tblPr>
        <w:tblpPr w:leftFromText="180" w:rightFromText="180" w:vertAnchor="text" w:horzAnchor="margin" w:tblpY="96"/>
        <w:tblW w:w="15734" w:type="dxa"/>
        <w:tblLayout w:type="fixed"/>
        <w:tblLook w:val="0000" w:firstRow="0" w:lastRow="0" w:firstColumn="0" w:lastColumn="0" w:noHBand="0" w:noVBand="0"/>
      </w:tblPr>
      <w:tblGrid>
        <w:gridCol w:w="497"/>
        <w:gridCol w:w="4684"/>
        <w:gridCol w:w="3935"/>
        <w:gridCol w:w="4634"/>
        <w:gridCol w:w="1984"/>
      </w:tblGrid>
      <w:tr w:rsidR="00A158C8" w:rsidRPr="00BF7220" w14:paraId="25C9972D" w14:textId="77777777" w:rsidTr="00A158C8">
        <w:trPr>
          <w:trHeight w:val="394"/>
        </w:trPr>
        <w:tc>
          <w:tcPr>
            <w:tcW w:w="15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CC19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</w:rPr>
              <w:t>ПЕРЕЧЕНЬ ОСНОВНЫХ МЕРОПРИЯТИЙ МУНИЦИПАЛЬНОЙ ПРОГРАММЫ</w:t>
            </w:r>
          </w:p>
        </w:tc>
      </w:tr>
      <w:tr w:rsidR="00A158C8" w:rsidRPr="00BF7220" w14:paraId="7516F790" w14:textId="77777777" w:rsidTr="00A158C8">
        <w:trPr>
          <w:trHeight w:val="137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66C0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№</w:t>
            </w:r>
          </w:p>
          <w:p w14:paraId="00A79F95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п/п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C3B6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F9E2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0D19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Целевые показатели основного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422F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Значения целевых показателей основного мероприятия</w:t>
            </w:r>
          </w:p>
        </w:tc>
      </w:tr>
      <w:tr w:rsidR="00A158C8" w:rsidRPr="00BF7220" w14:paraId="2C0D9728" w14:textId="77777777" w:rsidTr="00A158C8">
        <w:trPr>
          <w:trHeight w:val="24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3E23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6AB4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58C0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A408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7823" w14:textId="77777777" w:rsidR="00A158C8" w:rsidRPr="00BF7220" w:rsidRDefault="00A158C8" w:rsidP="00A15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5</w:t>
            </w:r>
          </w:p>
        </w:tc>
      </w:tr>
      <w:tr w:rsidR="00A158C8" w:rsidRPr="00BF7220" w14:paraId="335C69A3" w14:textId="77777777" w:rsidTr="00A158C8">
        <w:trPr>
          <w:trHeight w:val="27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951A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</w:t>
            </w:r>
          </w:p>
        </w:tc>
        <w:tc>
          <w:tcPr>
            <w:tcW w:w="1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C96F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A158C8" w:rsidRPr="00BF7220" w14:paraId="29FAB6D8" w14:textId="77777777" w:rsidTr="00A158C8">
        <w:trPr>
          <w:trHeight w:val="2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6289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22AF" w14:textId="77777777" w:rsidR="00A158C8" w:rsidRPr="00BF7220" w:rsidRDefault="00A158C8" w:rsidP="00A158C8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Основное мероприятие «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Содержание, ремонт капитальный ремонт или реконструкция автомобильных дорог общего пользования местного значения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t>»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6E02" w14:textId="77777777" w:rsidR="003D0B36" w:rsidRDefault="003D0B36" w:rsidP="003D0B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kern w:val="0"/>
                <w:lang w:eastAsia="ru-RU"/>
              </w:rPr>
            </w:pPr>
            <w:r w:rsidRPr="003D0B36">
              <w:rPr>
                <w:rFonts w:ascii="Times New Roman" w:hAnsi="Times New Roman"/>
                <w:bCs/>
                <w:color w:val="000000"/>
                <w:kern w:val="0"/>
                <w:lang w:eastAsia="ru-RU"/>
              </w:rPr>
              <w:t xml:space="preserve">Администрация Локнянского муниципального округа </w:t>
            </w:r>
          </w:p>
          <w:p w14:paraId="6F064C24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0660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 xml:space="preserve">1. 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Доля протяженности автомобильных дорог общего пользования, не отвечающих нормативным требованиям, в общей протяженности автомобильных дорог общего пользования местного значения в 2026 году составит 55 %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701C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2022 - 59.00 %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2023 - 58.00 %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2024 - 57.00 %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2025 - 56.00 %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2026 - 55.00 %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</w:r>
          </w:p>
        </w:tc>
      </w:tr>
      <w:tr w:rsidR="00A158C8" w:rsidRPr="00BF7220" w14:paraId="6CCCEAF5" w14:textId="77777777" w:rsidTr="00A158C8">
        <w:trPr>
          <w:trHeight w:val="239"/>
        </w:trPr>
        <w:tc>
          <w:tcPr>
            <w:tcW w:w="49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39B0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D7C7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A1AB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F5B0" w14:textId="7254336B" w:rsidR="00A158C8" w:rsidRPr="00BF7220" w:rsidRDefault="00A158C8" w:rsidP="00A158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 xml:space="preserve">2. </w:t>
            </w: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Снижение количества дорожно-транспортных происшествий по причине неудовлетворительного состояния автомобильных дорог и искусственных сооружений, не более 3 ед. в год.</w:t>
            </w:r>
          </w:p>
          <w:p w14:paraId="66082F3C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09E1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2022 - 3 ед.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2023 - 3 ед.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2024 - 3 ед.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2025 - 3 ед.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2026 - 3 ед.</w:t>
            </w:r>
          </w:p>
        </w:tc>
      </w:tr>
      <w:tr w:rsidR="00A158C8" w:rsidRPr="00BF7220" w14:paraId="785E1572" w14:textId="77777777" w:rsidTr="00A158C8">
        <w:trPr>
          <w:trHeight w:val="2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9A44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CD7D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0362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B1AD" w14:textId="77777777" w:rsidR="00A158C8" w:rsidRPr="003D0B36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3D0B36">
              <w:rPr>
                <w:rFonts w:ascii="Times New Roman" w:hAnsi="Times New Roman"/>
                <w:bCs/>
                <w:szCs w:val="20"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 составит 5000 м2 ежегодно</w:t>
            </w:r>
            <w:r w:rsidRPr="003D0B36">
              <w:rPr>
                <w:rFonts w:ascii="Times New Roman" w:hAnsi="Times New Roman"/>
                <w:color w:val="00000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02FA" w14:textId="77777777" w:rsidR="00A158C8" w:rsidRPr="003D0B36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3D0B36">
              <w:rPr>
                <w:rFonts w:ascii="Times New Roman" w:hAnsi="Times New Roman"/>
                <w:color w:val="000000"/>
                <w:szCs w:val="20"/>
              </w:rPr>
              <w:t xml:space="preserve">2022 - </w:t>
            </w:r>
            <w:r w:rsidRPr="003D0B36">
              <w:rPr>
                <w:rFonts w:ascii="Times New Roman" w:hAnsi="Times New Roman"/>
                <w:bCs/>
                <w:szCs w:val="20"/>
              </w:rPr>
              <w:t>5000 м2</w:t>
            </w:r>
            <w:r w:rsidRPr="003D0B36">
              <w:rPr>
                <w:rFonts w:ascii="Times New Roman" w:hAnsi="Times New Roman"/>
                <w:color w:val="000000"/>
                <w:szCs w:val="20"/>
              </w:rPr>
              <w:br/>
              <w:t xml:space="preserve">2023 - </w:t>
            </w:r>
            <w:r w:rsidRPr="003D0B36">
              <w:rPr>
                <w:rFonts w:ascii="Times New Roman" w:hAnsi="Times New Roman"/>
                <w:bCs/>
                <w:szCs w:val="20"/>
              </w:rPr>
              <w:t>5000 м2</w:t>
            </w:r>
            <w:r w:rsidRPr="003D0B36">
              <w:rPr>
                <w:rFonts w:ascii="Times New Roman" w:hAnsi="Times New Roman"/>
                <w:color w:val="000000"/>
                <w:szCs w:val="20"/>
              </w:rPr>
              <w:br/>
              <w:t xml:space="preserve">2024 - </w:t>
            </w:r>
            <w:r w:rsidRPr="003D0B36">
              <w:rPr>
                <w:rFonts w:ascii="Times New Roman" w:hAnsi="Times New Roman"/>
                <w:bCs/>
                <w:szCs w:val="20"/>
              </w:rPr>
              <w:t>5000 м2</w:t>
            </w:r>
            <w:r w:rsidRPr="003D0B36">
              <w:rPr>
                <w:rFonts w:ascii="Times New Roman" w:hAnsi="Times New Roman"/>
                <w:color w:val="000000"/>
                <w:szCs w:val="20"/>
              </w:rPr>
              <w:br/>
              <w:t xml:space="preserve">2025 - </w:t>
            </w:r>
            <w:r w:rsidRPr="003D0B36">
              <w:rPr>
                <w:rFonts w:ascii="Times New Roman" w:hAnsi="Times New Roman"/>
                <w:bCs/>
                <w:szCs w:val="20"/>
              </w:rPr>
              <w:t>5000 м2</w:t>
            </w:r>
            <w:r w:rsidRPr="003D0B36">
              <w:rPr>
                <w:rFonts w:ascii="Times New Roman" w:hAnsi="Times New Roman"/>
                <w:color w:val="000000"/>
                <w:szCs w:val="20"/>
              </w:rPr>
              <w:br/>
              <w:t xml:space="preserve">2026 - </w:t>
            </w:r>
            <w:r w:rsidRPr="003D0B36">
              <w:rPr>
                <w:rFonts w:ascii="Times New Roman" w:hAnsi="Times New Roman"/>
                <w:bCs/>
                <w:szCs w:val="20"/>
              </w:rPr>
              <w:t>5000 м2</w:t>
            </w:r>
          </w:p>
        </w:tc>
      </w:tr>
      <w:tr w:rsidR="00A158C8" w:rsidRPr="00BF7220" w14:paraId="389555D7" w14:textId="77777777" w:rsidTr="00DE3C79">
        <w:trPr>
          <w:trHeight w:val="27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471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2.</w:t>
            </w:r>
          </w:p>
        </w:tc>
        <w:tc>
          <w:tcPr>
            <w:tcW w:w="15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40F9" w14:textId="77777777" w:rsidR="00A158C8" w:rsidRPr="00BF7220" w:rsidRDefault="00A158C8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Подпрограмма «Повышение безопасности дорожного движения на территории муниципального образования»</w:t>
            </w:r>
          </w:p>
        </w:tc>
      </w:tr>
      <w:tr w:rsidR="00DE3C79" w:rsidRPr="00BF7220" w14:paraId="3154194E" w14:textId="77777777" w:rsidTr="00DE3C79">
        <w:trPr>
          <w:trHeight w:val="239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FA96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3265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27BA" w14:textId="77777777" w:rsidR="003D0B36" w:rsidRDefault="003D0B36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kern w:val="0"/>
                <w:lang w:eastAsia="ru-RU"/>
              </w:rPr>
            </w:pPr>
            <w:r w:rsidRPr="003D0B36">
              <w:rPr>
                <w:rFonts w:ascii="Times New Roman" w:hAnsi="Times New Roman"/>
                <w:bCs/>
                <w:color w:val="000000"/>
                <w:kern w:val="0"/>
                <w:lang w:eastAsia="ru-RU"/>
              </w:rPr>
              <w:t xml:space="preserve">Администрация Локнянского муниципального округа </w:t>
            </w:r>
          </w:p>
          <w:p w14:paraId="6E0EFF02" w14:textId="77777777" w:rsidR="00DE3C79" w:rsidRPr="003D0B36" w:rsidRDefault="003D0B36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3D0B36">
              <w:rPr>
                <w:rFonts w:ascii="Times New Roman" w:hAnsi="Times New Roman"/>
                <w:bCs/>
                <w:color w:val="000000"/>
                <w:kern w:val="0"/>
                <w:lang w:eastAsia="ru-RU"/>
              </w:rPr>
              <w:t>Финансовое управление Администрации Локнянского муниципального округа</w:t>
            </w: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D3E8" w14:textId="3B6500BA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 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1-%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3F94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2022 - 1 %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2023 - 1 %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2024 - 1 %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2025 - 1 %</w:t>
            </w:r>
          </w:p>
          <w:p w14:paraId="604AD181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2026 - 1 %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</w:r>
          </w:p>
        </w:tc>
      </w:tr>
      <w:tr w:rsidR="00DE3C79" w:rsidRPr="00BF7220" w14:paraId="03E8F452" w14:textId="77777777" w:rsidTr="00DE3C79">
        <w:trPr>
          <w:trHeight w:val="239"/>
        </w:trPr>
        <w:tc>
          <w:tcPr>
            <w:tcW w:w="4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9E34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F4B4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5FA1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83D9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 xml:space="preserve">2. </w:t>
            </w:r>
            <w:r w:rsidRPr="00BF7220">
              <w:rPr>
                <w:rFonts w:ascii="Times New Roman" w:hAnsi="Times New Roman"/>
                <w:color w:val="000000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 в 2026 году составит 200 чел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E5F0" w14:textId="77777777" w:rsidR="00DE3C79" w:rsidRPr="00BF7220" w:rsidRDefault="00DE3C79" w:rsidP="00A15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2022 - 100 чел.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2023 - 120 чел.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2024 - 140 чел.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2025 - 160 чел.</w:t>
            </w:r>
            <w:r w:rsidRPr="00BF7220">
              <w:rPr>
                <w:rFonts w:ascii="Times New Roman" w:hAnsi="Times New Roman"/>
                <w:color w:val="000000"/>
                <w:szCs w:val="20"/>
              </w:rPr>
              <w:br/>
              <w:t>2026 - 200 чел.</w:t>
            </w:r>
          </w:p>
        </w:tc>
      </w:tr>
    </w:tbl>
    <w:p w14:paraId="1AF18FE2" w14:textId="77777777" w:rsidR="00A158C8" w:rsidRDefault="00A158C8">
      <w:pPr>
        <w:widowControl/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14:paraId="40299D61" w14:textId="77777777" w:rsidR="003D0B36" w:rsidRDefault="003D0B36">
      <w:pPr>
        <w:widowControl/>
        <w:suppressAutoHyphens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178768A2" w14:textId="77777777" w:rsidR="00A158C8" w:rsidRDefault="00A158C8">
      <w:pPr>
        <w:widowControl/>
        <w:suppressAutoHyphens w:val="0"/>
        <w:rPr>
          <w:rFonts w:ascii="Times New Roman" w:hAnsi="Times New Roman"/>
          <w:color w:val="000000"/>
          <w:sz w:val="26"/>
          <w:szCs w:val="26"/>
        </w:rPr>
      </w:pPr>
    </w:p>
    <w:p w14:paraId="40C5D2E3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 5</w:t>
      </w:r>
      <w:r w:rsidRPr="00BF7220">
        <w:rPr>
          <w:rFonts w:ascii="Times New Roman" w:hAnsi="Times New Roman"/>
          <w:szCs w:val="20"/>
        </w:rPr>
        <w:t xml:space="preserve"> </w:t>
      </w:r>
    </w:p>
    <w:p w14:paraId="0038259C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к муниципальной программе </w:t>
      </w:r>
    </w:p>
    <w:p w14:paraId="05078EAB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«Развитие транспортного обслуживания населения </w:t>
      </w:r>
    </w:p>
    <w:p w14:paraId="0DF8E40F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на территории муниципального образования </w:t>
      </w:r>
    </w:p>
    <w:p w14:paraId="2051BC33" w14:textId="77777777" w:rsidR="00A43E56" w:rsidRPr="00DE3C79" w:rsidRDefault="00DE3C79" w:rsidP="00DE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0"/>
        </w:rPr>
      </w:pPr>
      <w:r w:rsidRPr="00A158C8">
        <w:rPr>
          <w:rFonts w:ascii="Times New Roman" w:hAnsi="Times New Roman"/>
          <w:szCs w:val="20"/>
        </w:rPr>
        <w:t xml:space="preserve">«Локнянский </w:t>
      </w:r>
      <w:r w:rsidRPr="00DE3C79">
        <w:rPr>
          <w:rFonts w:ascii="Times New Roman" w:hAnsi="Times New Roman"/>
          <w:szCs w:val="20"/>
        </w:rPr>
        <w:t>муниципальный округ» на 2022-2026 годы»</w:t>
      </w:r>
    </w:p>
    <w:p w14:paraId="7AADAC48" w14:textId="77777777" w:rsidR="00DE3C79" w:rsidRDefault="00DE3C79" w:rsidP="00DE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0"/>
        </w:rPr>
      </w:pPr>
    </w:p>
    <w:tbl>
      <w:tblPr>
        <w:tblW w:w="1573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00"/>
        <w:gridCol w:w="4120"/>
        <w:gridCol w:w="3397"/>
        <w:gridCol w:w="1276"/>
        <w:gridCol w:w="1275"/>
        <w:gridCol w:w="1276"/>
        <w:gridCol w:w="1276"/>
        <w:gridCol w:w="1134"/>
        <w:gridCol w:w="1281"/>
      </w:tblGrid>
      <w:tr w:rsidR="00DE3C79" w:rsidRPr="00BF7220" w14:paraId="3F8D0F7F" w14:textId="77777777" w:rsidTr="00DE3C79">
        <w:trPr>
          <w:trHeight w:val="239"/>
        </w:trPr>
        <w:tc>
          <w:tcPr>
            <w:tcW w:w="1573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2DBE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BF7220">
              <w:rPr>
                <w:rFonts w:ascii="Times New Roman" w:hAnsi="Times New Roman"/>
                <w:b/>
                <w:bCs/>
                <w:color w:val="000000"/>
                <w:szCs w:val="20"/>
              </w:rPr>
              <w:t>ПЕРЕЧЕНЬ МЕРОПРИЯТИЙ ОСНОВНЫХ МЕРОПРИЯТИЙ МУНИЦИПАЛЬНОЙ ПРОГРАММЫ</w:t>
            </w:r>
          </w:p>
          <w:p w14:paraId="5562C3B0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14:paraId="48FA25E8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3C79" w:rsidRPr="00BF7220" w14:paraId="7365730B" w14:textId="77777777" w:rsidTr="00753C05">
        <w:trPr>
          <w:trHeight w:val="46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494A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№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60AA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5038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54DA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Единица измерения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1F073C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Значения показателей</w:t>
            </w:r>
          </w:p>
        </w:tc>
      </w:tr>
      <w:tr w:rsidR="00DE3C79" w:rsidRPr="00BF7220" w14:paraId="24EB82D6" w14:textId="77777777" w:rsidTr="00753C05">
        <w:trPr>
          <w:trHeight w:val="288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5C91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EBFB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FD10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1279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86A0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535C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C2D9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AAD0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2025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DF4E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2026</w:t>
            </w:r>
          </w:p>
        </w:tc>
      </w:tr>
      <w:tr w:rsidR="00DE3C79" w:rsidRPr="00BF7220" w14:paraId="4605E992" w14:textId="77777777" w:rsidTr="00DE3C79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1ADD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</w:t>
            </w:r>
          </w:p>
        </w:tc>
        <w:tc>
          <w:tcPr>
            <w:tcW w:w="150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894A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DE3C79" w:rsidRPr="00BF7220" w14:paraId="764C8691" w14:textId="77777777" w:rsidTr="00DE3C79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E7275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1.1.</w:t>
            </w:r>
          </w:p>
        </w:tc>
        <w:tc>
          <w:tcPr>
            <w:tcW w:w="150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EC56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Основное мероприятие «Содержание, ремонт капитальный ремонт или реконструкция автомобильных дорог общего пользования местного значения»</w:t>
            </w:r>
          </w:p>
        </w:tc>
      </w:tr>
      <w:tr w:rsidR="00DE3C79" w:rsidRPr="00BF7220" w14:paraId="0F094302" w14:textId="77777777" w:rsidTr="00753C05">
        <w:trPr>
          <w:trHeight w:val="23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5505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1.1.1.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93D4" w14:textId="77777777" w:rsidR="00DE3C79" w:rsidRPr="003B07E8" w:rsidRDefault="00DE3C79" w:rsidP="00DE3C79">
            <w:pPr>
              <w:pStyle w:val="FORMATTEXT"/>
              <w:ind w:left="148" w:right="142"/>
              <w:jc w:val="both"/>
              <w:rPr>
                <w:sz w:val="20"/>
                <w:szCs w:val="20"/>
              </w:rPr>
            </w:pPr>
            <w:r w:rsidRPr="003B07E8">
              <w:rPr>
                <w:sz w:val="20"/>
                <w:szCs w:val="20"/>
              </w:rPr>
              <w:t>мероприятие 1. Содержание и текущий ремонт автомобильных дорог общего пользования местного значения;</w:t>
            </w:r>
          </w:p>
          <w:p w14:paraId="7E412552" w14:textId="77777777" w:rsidR="00DE3C79" w:rsidRPr="003B07E8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BDFE" w14:textId="77777777" w:rsidR="00DE3C79" w:rsidRPr="003B07E8" w:rsidRDefault="00DE3C79" w:rsidP="00DE3C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3B07E8">
              <w:rPr>
                <w:rFonts w:ascii="Times New Roman" w:hAnsi="Times New Roman"/>
                <w:color w:val="000000"/>
                <w:kern w:val="0"/>
                <w:szCs w:val="20"/>
                <w:lang w:eastAsia="ru-RU"/>
              </w:rPr>
              <w:t>Снижение количества дорожно-транспортных происшествий по причине неудовлетворительного состояния автомобильных дорог и искусственных сооружений</w:t>
            </w:r>
          </w:p>
          <w:p w14:paraId="09226EDA" w14:textId="77777777" w:rsidR="00DE3C79" w:rsidRPr="003B07E8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4FCE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kern w:val="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4490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82107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E5C8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F423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AB51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</w:tr>
      <w:tr w:rsidR="00DE3C79" w:rsidRPr="00BF7220" w14:paraId="3749CB6C" w14:textId="77777777" w:rsidTr="00753C05">
        <w:trPr>
          <w:trHeight w:val="23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4B83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1.1.2.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CBBC" w14:textId="77777777" w:rsidR="00DE3C79" w:rsidRPr="003B07E8" w:rsidRDefault="00DE3C79" w:rsidP="00DE3C79">
            <w:pPr>
              <w:pStyle w:val="FORMATTEXT"/>
              <w:ind w:left="148" w:right="142"/>
              <w:jc w:val="both"/>
              <w:rPr>
                <w:sz w:val="20"/>
                <w:szCs w:val="20"/>
              </w:rPr>
            </w:pPr>
            <w:r w:rsidRPr="003B07E8">
              <w:rPr>
                <w:sz w:val="20"/>
                <w:szCs w:val="20"/>
              </w:rPr>
              <w:t xml:space="preserve">мероприятие 2.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пунктов.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E1E8" w14:textId="77777777" w:rsidR="00DE3C79" w:rsidRPr="003B07E8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3B07E8">
              <w:rPr>
                <w:rFonts w:ascii="Times New Roman" w:hAnsi="Times New Roman"/>
                <w:bCs/>
                <w:szCs w:val="20"/>
              </w:rPr>
              <w:t>Прирост площади поверхности автомобильных дорог общего пользования местного значения, дворовых территорий и проездов к ним, приведенных в нормативное состояние составит ежегодно</w:t>
            </w:r>
            <w:r w:rsidRPr="003B07E8">
              <w:rPr>
                <w:rFonts w:ascii="Times New Roman" w:hAnsi="Times New Roman"/>
                <w:color w:val="00000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6FCC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м2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E23E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BF7220">
              <w:rPr>
                <w:rFonts w:ascii="Times New Roman" w:hAnsi="Times New Roman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252F" w14:textId="77777777" w:rsidR="00DE3C79" w:rsidRPr="00BF7220" w:rsidRDefault="00DE3C79" w:rsidP="00DE3C79">
            <w:pPr>
              <w:rPr>
                <w:rFonts w:ascii="Times New Roman" w:hAnsi="Times New Roman"/>
              </w:rPr>
            </w:pPr>
            <w:r w:rsidRPr="00BF7220">
              <w:rPr>
                <w:rFonts w:ascii="Times New Roman" w:hAnsi="Times New Roman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72EA" w14:textId="77777777" w:rsidR="00DE3C79" w:rsidRPr="00BF7220" w:rsidRDefault="00DE3C79" w:rsidP="00DE3C79">
            <w:pPr>
              <w:rPr>
                <w:rFonts w:ascii="Times New Roman" w:hAnsi="Times New Roman"/>
              </w:rPr>
            </w:pPr>
            <w:r w:rsidRPr="00BF7220">
              <w:rPr>
                <w:rFonts w:ascii="Times New Roman" w:hAnsi="Times New Roman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31C8" w14:textId="77777777" w:rsidR="00DE3C79" w:rsidRPr="00BF7220" w:rsidRDefault="00DE3C79" w:rsidP="00DE3C79">
            <w:pPr>
              <w:rPr>
                <w:rFonts w:ascii="Times New Roman" w:hAnsi="Times New Roman"/>
              </w:rPr>
            </w:pPr>
            <w:r w:rsidRPr="00BF7220">
              <w:rPr>
                <w:rFonts w:ascii="Times New Roman" w:hAnsi="Times New Roman"/>
                <w:szCs w:val="20"/>
              </w:rPr>
              <w:t>5000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9708" w14:textId="77777777" w:rsidR="00DE3C79" w:rsidRPr="00BF7220" w:rsidRDefault="00DE3C79" w:rsidP="00DE3C79">
            <w:pPr>
              <w:rPr>
                <w:rFonts w:ascii="Times New Roman" w:hAnsi="Times New Roman"/>
              </w:rPr>
            </w:pPr>
            <w:r w:rsidRPr="00BF7220">
              <w:rPr>
                <w:rFonts w:ascii="Times New Roman" w:hAnsi="Times New Roman"/>
                <w:szCs w:val="20"/>
              </w:rPr>
              <w:t>5000</w:t>
            </w:r>
          </w:p>
        </w:tc>
      </w:tr>
      <w:tr w:rsidR="00DE3C79" w:rsidRPr="00BF7220" w14:paraId="3F6A8DAF" w14:textId="77777777" w:rsidTr="00DE3C79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CCF2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2.</w:t>
            </w:r>
          </w:p>
        </w:tc>
        <w:tc>
          <w:tcPr>
            <w:tcW w:w="150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2A2C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Подпрограмма «Повышение безопасности дорожного движения на территории муниципального образования»</w:t>
            </w:r>
          </w:p>
        </w:tc>
      </w:tr>
      <w:tr w:rsidR="00DE3C79" w:rsidRPr="00BF7220" w14:paraId="7BED1F83" w14:textId="77777777" w:rsidTr="00DE3C79">
        <w:trPr>
          <w:trHeight w:val="28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5926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2.1.</w:t>
            </w:r>
          </w:p>
        </w:tc>
        <w:tc>
          <w:tcPr>
            <w:tcW w:w="150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FA31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Основное мероприятие «Повышение безопасности дорожного движения»</w:t>
            </w:r>
          </w:p>
        </w:tc>
      </w:tr>
      <w:tr w:rsidR="00DE3C79" w:rsidRPr="00BF7220" w14:paraId="01F57A19" w14:textId="77777777" w:rsidTr="00753C05">
        <w:trPr>
          <w:trHeight w:val="23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CC37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2.1.1.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3BE9" w14:textId="77777777" w:rsidR="00DE3C79" w:rsidRPr="00BF7220" w:rsidRDefault="00DE3C79" w:rsidP="00DE3C79">
            <w:pPr>
              <w:autoSpaceDE w:val="0"/>
              <w:autoSpaceDN w:val="0"/>
              <w:adjustRightInd w:val="0"/>
              <w:ind w:left="148" w:right="142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мероприятие 1. Проведение в образовательных учреждениях муниципального района массовых мероприятий, направленных на профилактику детского дорожно-транспортного травматизма.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42FE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</w:rPr>
              <w:t xml:space="preserve">Количество детей, участвующих в мероприятиях по профилактике и предупреждению опасного поведения участников дорожного движения в 2026 году составит 200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F2F2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249B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F6FF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6052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DF71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160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A7A0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200</w:t>
            </w:r>
          </w:p>
        </w:tc>
      </w:tr>
      <w:tr w:rsidR="00DE3C79" w:rsidRPr="00BF7220" w14:paraId="35439924" w14:textId="77777777" w:rsidTr="00753C05">
        <w:trPr>
          <w:trHeight w:val="23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C3CF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2.1.2.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B4EB" w14:textId="77777777" w:rsidR="00DE3C79" w:rsidRPr="00BF7220" w:rsidRDefault="00DE3C79" w:rsidP="00DE3C79">
            <w:pPr>
              <w:autoSpaceDE w:val="0"/>
              <w:autoSpaceDN w:val="0"/>
              <w:adjustRightInd w:val="0"/>
              <w:ind w:left="148" w:right="142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мероприятие 2.  Приобретение светоотражающих значков, подсветок, браслетов для пешеходов.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6840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 xml:space="preserve"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20A9" w14:textId="77777777" w:rsidR="00DE3C79" w:rsidRPr="00BF7220" w:rsidRDefault="00DE3C79" w:rsidP="00DE3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F7220">
              <w:rPr>
                <w:rFonts w:ascii="Times New Roman" w:hAnsi="Times New Roman"/>
                <w:color w:val="00000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E330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BF722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8293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BF722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2EF3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BF722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E92E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BF722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7FCD" w14:textId="77777777" w:rsidR="00DE3C79" w:rsidRPr="00BF7220" w:rsidRDefault="00DE3C79" w:rsidP="00DE3C7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BF7220">
              <w:rPr>
                <w:rFonts w:ascii="Times New Roman" w:hAnsi="Times New Roman"/>
                <w:szCs w:val="20"/>
              </w:rPr>
              <w:t>1</w:t>
            </w:r>
          </w:p>
        </w:tc>
      </w:tr>
    </w:tbl>
    <w:p w14:paraId="7D56C05C" w14:textId="77777777" w:rsidR="00DE3C79" w:rsidRDefault="00DE3C79" w:rsidP="00DE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6"/>
          <w:szCs w:val="26"/>
        </w:rPr>
      </w:pPr>
    </w:p>
    <w:p w14:paraId="041E71CD" w14:textId="77777777" w:rsidR="00DE3C79" w:rsidRDefault="00DE3C79">
      <w:pPr>
        <w:widowControl/>
        <w:suppressAutoHyphens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1F007A00" w14:textId="77777777" w:rsidR="00DE3C79" w:rsidRDefault="00DE3C79" w:rsidP="00DE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6"/>
          <w:szCs w:val="26"/>
        </w:rPr>
      </w:pPr>
    </w:p>
    <w:p w14:paraId="70551223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 6</w:t>
      </w:r>
      <w:r w:rsidRPr="00BF7220">
        <w:rPr>
          <w:rFonts w:ascii="Times New Roman" w:hAnsi="Times New Roman"/>
          <w:szCs w:val="20"/>
        </w:rPr>
        <w:t xml:space="preserve"> </w:t>
      </w:r>
    </w:p>
    <w:p w14:paraId="0AA5B524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к муниципальной программе </w:t>
      </w:r>
    </w:p>
    <w:p w14:paraId="1222D343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«Развитие транспортного обслуживания населения </w:t>
      </w:r>
    </w:p>
    <w:p w14:paraId="5D0F791F" w14:textId="77777777" w:rsidR="00DE3C79" w:rsidRPr="00BF7220" w:rsidRDefault="00DE3C79" w:rsidP="00DE3C79">
      <w:pPr>
        <w:jc w:val="right"/>
        <w:rPr>
          <w:rFonts w:ascii="Times New Roman" w:hAnsi="Times New Roman"/>
          <w:szCs w:val="20"/>
        </w:rPr>
      </w:pPr>
      <w:r w:rsidRPr="00BF7220">
        <w:rPr>
          <w:rFonts w:ascii="Times New Roman" w:hAnsi="Times New Roman"/>
          <w:szCs w:val="20"/>
        </w:rPr>
        <w:t xml:space="preserve">на территории муниципального образования </w:t>
      </w:r>
    </w:p>
    <w:p w14:paraId="35A6748D" w14:textId="77777777" w:rsidR="00DE3C79" w:rsidRPr="00DE3C79" w:rsidRDefault="00DE3C79" w:rsidP="00DE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0"/>
        </w:rPr>
      </w:pPr>
      <w:r w:rsidRPr="00A158C8">
        <w:rPr>
          <w:rFonts w:ascii="Times New Roman" w:hAnsi="Times New Roman"/>
          <w:szCs w:val="20"/>
        </w:rPr>
        <w:t xml:space="preserve">«Локнянский </w:t>
      </w:r>
      <w:r w:rsidRPr="00DE3C79">
        <w:rPr>
          <w:rFonts w:ascii="Times New Roman" w:hAnsi="Times New Roman"/>
          <w:szCs w:val="20"/>
        </w:rPr>
        <w:t>муниципальный округ» на 2022-2026 годы»</w:t>
      </w:r>
    </w:p>
    <w:p w14:paraId="4DD21A57" w14:textId="77777777" w:rsidR="003E25BC" w:rsidRDefault="003E25BC" w:rsidP="003E25BC">
      <w:pPr>
        <w:jc w:val="right"/>
        <w:rPr>
          <w:rFonts w:ascii="Times New Roman" w:hAnsi="Times New Roman"/>
          <w:sz w:val="26"/>
          <w:szCs w:val="26"/>
        </w:rPr>
      </w:pPr>
    </w:p>
    <w:p w14:paraId="104962A3" w14:textId="77777777" w:rsidR="00723E5C" w:rsidRDefault="003E25BC" w:rsidP="00723E5C">
      <w:pPr>
        <w:jc w:val="center"/>
        <w:rPr>
          <w:rFonts w:ascii="Times New Roman" w:hAnsi="Times New Roman"/>
          <w:b/>
          <w:kern w:val="0"/>
          <w:sz w:val="22"/>
          <w:szCs w:val="22"/>
          <w:lang w:eastAsia="ru-RU"/>
        </w:rPr>
      </w:pPr>
      <w:r w:rsidRPr="00BF7220">
        <w:rPr>
          <w:rFonts w:ascii="Times New Roman" w:hAnsi="Times New Roman"/>
          <w:b/>
          <w:kern w:val="0"/>
          <w:sz w:val="22"/>
          <w:szCs w:val="22"/>
          <w:lang w:eastAsia="ru-RU"/>
        </w:rPr>
        <w:t xml:space="preserve">Перечень объектов (автомобильных дорог), </w:t>
      </w:r>
    </w:p>
    <w:p w14:paraId="6A59B153" w14:textId="77777777" w:rsidR="003E25BC" w:rsidRPr="00BF7220" w:rsidRDefault="003E25BC" w:rsidP="00723E5C">
      <w:pPr>
        <w:jc w:val="center"/>
        <w:rPr>
          <w:rFonts w:ascii="Times New Roman" w:hAnsi="Times New Roman"/>
          <w:sz w:val="26"/>
          <w:szCs w:val="26"/>
        </w:rPr>
      </w:pPr>
      <w:r w:rsidRPr="00BF7220">
        <w:rPr>
          <w:rFonts w:ascii="Times New Roman" w:hAnsi="Times New Roman"/>
          <w:b/>
          <w:kern w:val="0"/>
          <w:sz w:val="22"/>
          <w:szCs w:val="22"/>
          <w:lang w:eastAsia="ru-RU"/>
        </w:rPr>
        <w:t xml:space="preserve">финансируемых за счет субсидий бюджету муниципального образования </w:t>
      </w:r>
      <w:r w:rsidR="009D497A">
        <w:rPr>
          <w:rFonts w:ascii="Times New Roman" w:hAnsi="Times New Roman"/>
          <w:b/>
          <w:kern w:val="0"/>
          <w:sz w:val="22"/>
          <w:szCs w:val="22"/>
          <w:lang w:eastAsia="ru-RU"/>
        </w:rPr>
        <w:t>«Локнянский муниципальный округ»</w:t>
      </w:r>
      <w:r w:rsidRPr="00BF7220">
        <w:rPr>
          <w:rFonts w:ascii="Times New Roman" w:hAnsi="Times New Roman"/>
          <w:b/>
          <w:kern w:val="0"/>
          <w:sz w:val="22"/>
          <w:szCs w:val="22"/>
          <w:lang w:eastAsia="ru-RU"/>
        </w:rPr>
        <w:t xml:space="preserve"> из областного бюджета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области, предусмотренных подпрограммой «Дорожное хозяйство» государственной программы Псковской области «Развитие транспортной системы</w:t>
      </w:r>
      <w:r w:rsidR="00723E5C">
        <w:rPr>
          <w:rFonts w:ascii="Times New Roman" w:hAnsi="Times New Roman"/>
          <w:b/>
          <w:kern w:val="0"/>
          <w:sz w:val="22"/>
          <w:szCs w:val="22"/>
          <w:lang w:eastAsia="ru-RU"/>
        </w:rPr>
        <w:t>»</w:t>
      </w:r>
    </w:p>
    <w:tbl>
      <w:tblPr>
        <w:tblW w:w="154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4175"/>
        <w:gridCol w:w="1728"/>
        <w:gridCol w:w="1833"/>
        <w:gridCol w:w="2620"/>
        <w:gridCol w:w="2200"/>
        <w:gridCol w:w="2120"/>
      </w:tblGrid>
      <w:tr w:rsidR="00CA53CD" w:rsidRPr="00723E5C" w14:paraId="520DFDBD" w14:textId="77777777" w:rsidTr="00723E5C">
        <w:trPr>
          <w:trHeight w:val="230"/>
        </w:trPr>
        <w:tc>
          <w:tcPr>
            <w:tcW w:w="818" w:type="dxa"/>
            <w:vMerge w:val="restart"/>
            <w:hideMark/>
          </w:tcPr>
          <w:p w14:paraId="0DF49A24" w14:textId="77777777" w:rsid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14:paraId="7BCA1A83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4175" w:type="dxa"/>
            <w:vMerge w:val="restart"/>
            <w:hideMark/>
          </w:tcPr>
          <w:p w14:paraId="1367FFB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направления расходования средств, наименование работ, объектов</w:t>
            </w:r>
          </w:p>
        </w:tc>
        <w:tc>
          <w:tcPr>
            <w:tcW w:w="3561" w:type="dxa"/>
            <w:gridSpan w:val="2"/>
            <w:vMerge w:val="restart"/>
            <w:hideMark/>
          </w:tcPr>
          <w:p w14:paraId="17C9C728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Подлежит вводу</w:t>
            </w:r>
          </w:p>
        </w:tc>
        <w:tc>
          <w:tcPr>
            <w:tcW w:w="2620" w:type="dxa"/>
            <w:vMerge w:val="restart"/>
            <w:hideMark/>
          </w:tcPr>
          <w:p w14:paraId="32E9FB6F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Объем финансирования</w:t>
            </w: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всего,</w:t>
            </w: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тыс. рублей</w:t>
            </w:r>
          </w:p>
        </w:tc>
        <w:tc>
          <w:tcPr>
            <w:tcW w:w="4320" w:type="dxa"/>
            <w:gridSpan w:val="2"/>
            <w:vMerge w:val="restart"/>
            <w:hideMark/>
          </w:tcPr>
          <w:p w14:paraId="555FAA1D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за счет</w:t>
            </w:r>
          </w:p>
        </w:tc>
      </w:tr>
      <w:tr w:rsidR="00CA53CD" w:rsidRPr="00723E5C" w14:paraId="1B585956" w14:textId="77777777" w:rsidTr="00723E5C">
        <w:trPr>
          <w:trHeight w:val="230"/>
        </w:trPr>
        <w:tc>
          <w:tcPr>
            <w:tcW w:w="818" w:type="dxa"/>
            <w:vMerge/>
            <w:hideMark/>
          </w:tcPr>
          <w:p w14:paraId="7DCC2861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5" w:type="dxa"/>
            <w:vMerge/>
            <w:hideMark/>
          </w:tcPr>
          <w:p w14:paraId="1C360096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vMerge/>
            <w:hideMark/>
          </w:tcPr>
          <w:p w14:paraId="5EC12AF8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vMerge/>
            <w:hideMark/>
          </w:tcPr>
          <w:p w14:paraId="339A59F1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14:paraId="437930F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A53CD" w:rsidRPr="00723E5C" w14:paraId="370D13C1" w14:textId="77777777" w:rsidTr="00723E5C">
        <w:trPr>
          <w:trHeight w:val="230"/>
        </w:trPr>
        <w:tc>
          <w:tcPr>
            <w:tcW w:w="818" w:type="dxa"/>
            <w:vMerge/>
            <w:hideMark/>
          </w:tcPr>
          <w:p w14:paraId="2767F769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5" w:type="dxa"/>
            <w:vMerge/>
            <w:hideMark/>
          </w:tcPr>
          <w:p w14:paraId="5A8B2F5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vMerge/>
            <w:hideMark/>
          </w:tcPr>
          <w:p w14:paraId="28A3FF4A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vMerge/>
            <w:hideMark/>
          </w:tcPr>
          <w:p w14:paraId="368575D4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14:paraId="3906057B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A53CD" w:rsidRPr="00723E5C" w14:paraId="363D5A2E" w14:textId="77777777" w:rsidTr="00723E5C">
        <w:trPr>
          <w:trHeight w:val="230"/>
        </w:trPr>
        <w:tc>
          <w:tcPr>
            <w:tcW w:w="818" w:type="dxa"/>
            <w:vMerge/>
            <w:hideMark/>
          </w:tcPr>
          <w:p w14:paraId="0BBBA550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5" w:type="dxa"/>
            <w:vMerge/>
            <w:hideMark/>
          </w:tcPr>
          <w:p w14:paraId="38C1AB81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vMerge/>
            <w:hideMark/>
          </w:tcPr>
          <w:p w14:paraId="78DD4B9A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vMerge/>
            <w:hideMark/>
          </w:tcPr>
          <w:p w14:paraId="5CAA47AF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  <w:hideMark/>
          </w:tcPr>
          <w:p w14:paraId="0B8CDE6B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A53CD" w:rsidRPr="00723E5C" w14:paraId="6E03DE82" w14:textId="77777777" w:rsidTr="00723E5C">
        <w:trPr>
          <w:trHeight w:val="230"/>
        </w:trPr>
        <w:tc>
          <w:tcPr>
            <w:tcW w:w="818" w:type="dxa"/>
            <w:vMerge/>
            <w:hideMark/>
          </w:tcPr>
          <w:p w14:paraId="6AB97019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5" w:type="dxa"/>
            <w:vMerge/>
            <w:hideMark/>
          </w:tcPr>
          <w:p w14:paraId="670E63AB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 w:val="restart"/>
            <w:hideMark/>
          </w:tcPr>
          <w:p w14:paraId="2E12893D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1833" w:type="dxa"/>
            <w:vMerge w:val="restart"/>
            <w:hideMark/>
          </w:tcPr>
          <w:p w14:paraId="1827B524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кв.м.</w:t>
            </w:r>
          </w:p>
        </w:tc>
        <w:tc>
          <w:tcPr>
            <w:tcW w:w="2620" w:type="dxa"/>
            <w:vMerge/>
            <w:hideMark/>
          </w:tcPr>
          <w:p w14:paraId="465CE099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hideMark/>
          </w:tcPr>
          <w:p w14:paraId="74212219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субсидии</w:t>
            </w: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из областного бюджета</w:t>
            </w: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субсидии</w:t>
            </w: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из областного бюджета</w:t>
            </w:r>
          </w:p>
        </w:tc>
        <w:tc>
          <w:tcPr>
            <w:tcW w:w="2120" w:type="dxa"/>
            <w:vMerge w:val="restart"/>
            <w:hideMark/>
          </w:tcPr>
          <w:p w14:paraId="3626151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местного бюджета</w:t>
            </w:r>
          </w:p>
        </w:tc>
      </w:tr>
      <w:tr w:rsidR="00CA53CD" w:rsidRPr="00723E5C" w14:paraId="4210B0F4" w14:textId="77777777" w:rsidTr="00723E5C">
        <w:trPr>
          <w:trHeight w:val="230"/>
        </w:trPr>
        <w:tc>
          <w:tcPr>
            <w:tcW w:w="818" w:type="dxa"/>
            <w:vMerge/>
            <w:hideMark/>
          </w:tcPr>
          <w:p w14:paraId="257C0230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5" w:type="dxa"/>
            <w:vMerge/>
            <w:hideMark/>
          </w:tcPr>
          <w:p w14:paraId="216CA0B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hideMark/>
          </w:tcPr>
          <w:p w14:paraId="5F5E4593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3" w:type="dxa"/>
            <w:vMerge/>
            <w:hideMark/>
          </w:tcPr>
          <w:p w14:paraId="3EA001FA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0" w:type="dxa"/>
            <w:vMerge/>
            <w:hideMark/>
          </w:tcPr>
          <w:p w14:paraId="1B78AB0A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hideMark/>
          </w:tcPr>
          <w:p w14:paraId="7F46629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hideMark/>
          </w:tcPr>
          <w:p w14:paraId="4A413164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A53CD" w:rsidRPr="00723E5C" w14:paraId="79322578" w14:textId="77777777" w:rsidTr="00723E5C">
        <w:trPr>
          <w:trHeight w:val="20"/>
        </w:trPr>
        <w:tc>
          <w:tcPr>
            <w:tcW w:w="818" w:type="dxa"/>
            <w:hideMark/>
          </w:tcPr>
          <w:p w14:paraId="15616280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75" w:type="dxa"/>
            <w:hideMark/>
          </w:tcPr>
          <w:p w14:paraId="540C8484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28" w:type="dxa"/>
            <w:hideMark/>
          </w:tcPr>
          <w:p w14:paraId="7F44A8BF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833" w:type="dxa"/>
            <w:hideMark/>
          </w:tcPr>
          <w:p w14:paraId="080A9DB4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20" w:type="dxa"/>
            <w:hideMark/>
          </w:tcPr>
          <w:p w14:paraId="1A50AEAD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200" w:type="dxa"/>
            <w:hideMark/>
          </w:tcPr>
          <w:p w14:paraId="2449E3BD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120" w:type="dxa"/>
            <w:hideMark/>
          </w:tcPr>
          <w:p w14:paraId="41B288AD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FE3703" w:rsidRPr="00723E5C" w14:paraId="4FA0F822" w14:textId="77777777" w:rsidTr="00FE3703">
        <w:trPr>
          <w:trHeight w:val="20"/>
        </w:trPr>
        <w:tc>
          <w:tcPr>
            <w:tcW w:w="818" w:type="dxa"/>
            <w:hideMark/>
          </w:tcPr>
          <w:p w14:paraId="13D45785" w14:textId="77777777" w:rsidR="00FE3703" w:rsidRPr="00723E5C" w:rsidRDefault="00FE3703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542E4495" w14:textId="77777777" w:rsidR="00FE3703" w:rsidRPr="00723E5C" w:rsidRDefault="00FE3703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области, всего</w:t>
            </w:r>
          </w:p>
        </w:tc>
        <w:tc>
          <w:tcPr>
            <w:tcW w:w="1728" w:type="dxa"/>
            <w:vAlign w:val="center"/>
            <w:hideMark/>
          </w:tcPr>
          <w:p w14:paraId="0E09FBF9" w14:textId="77777777" w:rsidR="00FE3703" w:rsidRPr="00FE3703" w:rsidRDefault="00FE3703" w:rsidP="009976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703">
              <w:rPr>
                <w:rFonts w:ascii="Times New Roman" w:hAnsi="Times New Roman"/>
                <w:color w:val="000000"/>
                <w:sz w:val="18"/>
                <w:szCs w:val="18"/>
              </w:rPr>
              <w:t>2,</w:t>
            </w:r>
            <w:r w:rsidR="0099762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FE3703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33" w:type="dxa"/>
            <w:vAlign w:val="center"/>
            <w:hideMark/>
          </w:tcPr>
          <w:p w14:paraId="30142BE4" w14:textId="77777777" w:rsidR="00FE3703" w:rsidRPr="00FE3703" w:rsidRDefault="00FE3703" w:rsidP="006216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70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216D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  <w:r w:rsidR="0048209B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vAlign w:val="center"/>
            <w:hideMark/>
          </w:tcPr>
          <w:p w14:paraId="10E498A8" w14:textId="77777777" w:rsidR="00FE3703" w:rsidRPr="00FE3703" w:rsidRDefault="00FE3703" w:rsidP="006216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370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216D3">
              <w:rPr>
                <w:rFonts w:ascii="Times New Roman" w:hAnsi="Times New Roman"/>
                <w:color w:val="000000"/>
                <w:sz w:val="18"/>
                <w:szCs w:val="18"/>
              </w:rPr>
              <w:t>8107</w:t>
            </w:r>
            <w:r w:rsidRPr="00FE370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248C8"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  <w:r w:rsidR="0048209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00" w:type="dxa"/>
            <w:vAlign w:val="center"/>
            <w:hideMark/>
          </w:tcPr>
          <w:p w14:paraId="2CC11BCE" w14:textId="77777777" w:rsidR="00FE3703" w:rsidRPr="00FE3703" w:rsidRDefault="0048209B" w:rsidP="00FE370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34209,000</w:t>
            </w:r>
          </w:p>
        </w:tc>
        <w:tc>
          <w:tcPr>
            <w:tcW w:w="2120" w:type="dxa"/>
            <w:vAlign w:val="center"/>
            <w:hideMark/>
          </w:tcPr>
          <w:p w14:paraId="07547F36" w14:textId="77777777" w:rsidR="00FE3703" w:rsidRPr="00FE3703" w:rsidRDefault="0048209B" w:rsidP="002248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248C8">
              <w:rPr>
                <w:rFonts w:ascii="Times New Roman" w:hAnsi="Times New Roman"/>
                <w:color w:val="000000"/>
                <w:sz w:val="18"/>
                <w:szCs w:val="18"/>
              </w:rPr>
              <w:t>898</w:t>
            </w:r>
            <w:r w:rsidR="00FE3703" w:rsidRPr="00FE370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248C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FE3703" w:rsidRPr="00FE370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2810B1" w:rsidRPr="00723E5C" w14:paraId="092424B5" w14:textId="77777777" w:rsidTr="00723E5C">
        <w:trPr>
          <w:trHeight w:val="20"/>
        </w:trPr>
        <w:tc>
          <w:tcPr>
            <w:tcW w:w="818" w:type="dxa"/>
            <w:hideMark/>
          </w:tcPr>
          <w:p w14:paraId="6D5C0F0F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7FBAA310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в том числе по годам:</w:t>
            </w:r>
          </w:p>
        </w:tc>
        <w:tc>
          <w:tcPr>
            <w:tcW w:w="1728" w:type="dxa"/>
            <w:vAlign w:val="center"/>
            <w:hideMark/>
          </w:tcPr>
          <w:p w14:paraId="360E9D51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14:paraId="69B5F3AE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14:paraId="04525074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14:paraId="64E51761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14:paraId="43BEC8A4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810B1" w:rsidRPr="00723E5C" w14:paraId="591DECBF" w14:textId="77777777" w:rsidTr="00723E5C">
        <w:trPr>
          <w:trHeight w:val="20"/>
        </w:trPr>
        <w:tc>
          <w:tcPr>
            <w:tcW w:w="818" w:type="dxa"/>
            <w:hideMark/>
          </w:tcPr>
          <w:p w14:paraId="4AA0E129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75" w:type="dxa"/>
            <w:hideMark/>
          </w:tcPr>
          <w:p w14:paraId="18EABE95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728" w:type="dxa"/>
            <w:vAlign w:val="center"/>
            <w:hideMark/>
          </w:tcPr>
          <w:p w14:paraId="009E280F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14:paraId="4E737754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14:paraId="3EB5ADFB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14:paraId="5AE03AAB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14:paraId="67378CB5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810B1" w:rsidRPr="00723E5C" w14:paraId="48CC3E5C" w14:textId="77777777" w:rsidTr="00723E5C">
        <w:trPr>
          <w:trHeight w:val="20"/>
        </w:trPr>
        <w:tc>
          <w:tcPr>
            <w:tcW w:w="818" w:type="dxa"/>
            <w:hideMark/>
          </w:tcPr>
          <w:p w14:paraId="6C1031ED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4458496F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области, всего</w:t>
            </w:r>
          </w:p>
        </w:tc>
        <w:tc>
          <w:tcPr>
            <w:tcW w:w="1728" w:type="dxa"/>
            <w:vAlign w:val="center"/>
            <w:hideMark/>
          </w:tcPr>
          <w:p w14:paraId="0A05F661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1833" w:type="dxa"/>
            <w:vAlign w:val="center"/>
            <w:hideMark/>
          </w:tcPr>
          <w:p w14:paraId="21C98C8E" w14:textId="77777777" w:rsidR="002810B1" w:rsidRPr="00723E5C" w:rsidRDefault="002810B1" w:rsidP="004820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5 849</w:t>
            </w:r>
          </w:p>
        </w:tc>
        <w:tc>
          <w:tcPr>
            <w:tcW w:w="2620" w:type="dxa"/>
            <w:vAlign w:val="center"/>
            <w:hideMark/>
          </w:tcPr>
          <w:p w14:paraId="4C21E898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8 520,954</w:t>
            </w:r>
          </w:p>
        </w:tc>
        <w:tc>
          <w:tcPr>
            <w:tcW w:w="2200" w:type="dxa"/>
            <w:vAlign w:val="center"/>
            <w:hideMark/>
          </w:tcPr>
          <w:p w14:paraId="4BE4F439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8 435,000</w:t>
            </w:r>
          </w:p>
        </w:tc>
        <w:tc>
          <w:tcPr>
            <w:tcW w:w="2120" w:type="dxa"/>
            <w:vAlign w:val="center"/>
            <w:hideMark/>
          </w:tcPr>
          <w:p w14:paraId="297A02DA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85,954</w:t>
            </w:r>
          </w:p>
        </w:tc>
      </w:tr>
      <w:tr w:rsidR="002810B1" w:rsidRPr="00723E5C" w14:paraId="318AECE8" w14:textId="77777777" w:rsidTr="00723E5C">
        <w:trPr>
          <w:trHeight w:val="20"/>
        </w:trPr>
        <w:tc>
          <w:tcPr>
            <w:tcW w:w="818" w:type="dxa"/>
            <w:hideMark/>
          </w:tcPr>
          <w:p w14:paraId="5E812F1B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1CF8F6ED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28" w:type="dxa"/>
            <w:vAlign w:val="center"/>
            <w:hideMark/>
          </w:tcPr>
          <w:p w14:paraId="1625ACF4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14:paraId="3E68D1BA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14:paraId="5642922D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14:paraId="52EEBEBC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14:paraId="2C180BD6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810B1" w:rsidRPr="00723E5C" w14:paraId="5862D7DD" w14:textId="77777777" w:rsidTr="00723E5C">
        <w:trPr>
          <w:trHeight w:val="20"/>
        </w:trPr>
        <w:tc>
          <w:tcPr>
            <w:tcW w:w="818" w:type="dxa"/>
            <w:hideMark/>
          </w:tcPr>
          <w:p w14:paraId="39AF43CB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13C88F7A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автомобильных дорог общего пользования местного значения, всего</w:t>
            </w:r>
          </w:p>
        </w:tc>
        <w:tc>
          <w:tcPr>
            <w:tcW w:w="1728" w:type="dxa"/>
            <w:vAlign w:val="center"/>
            <w:hideMark/>
          </w:tcPr>
          <w:p w14:paraId="1034EECD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1833" w:type="dxa"/>
            <w:vAlign w:val="center"/>
            <w:hideMark/>
          </w:tcPr>
          <w:p w14:paraId="59B9D9C8" w14:textId="77777777" w:rsidR="002810B1" w:rsidRPr="00723E5C" w:rsidRDefault="002810B1" w:rsidP="004820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5 849</w:t>
            </w:r>
          </w:p>
        </w:tc>
        <w:tc>
          <w:tcPr>
            <w:tcW w:w="2620" w:type="dxa"/>
            <w:vAlign w:val="center"/>
            <w:hideMark/>
          </w:tcPr>
          <w:p w14:paraId="49E4A70C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8 520,954</w:t>
            </w:r>
          </w:p>
        </w:tc>
        <w:tc>
          <w:tcPr>
            <w:tcW w:w="2200" w:type="dxa"/>
            <w:vAlign w:val="center"/>
            <w:hideMark/>
          </w:tcPr>
          <w:p w14:paraId="63E94595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8 435,000</w:t>
            </w:r>
          </w:p>
        </w:tc>
        <w:tc>
          <w:tcPr>
            <w:tcW w:w="2120" w:type="dxa"/>
            <w:vAlign w:val="center"/>
            <w:hideMark/>
          </w:tcPr>
          <w:p w14:paraId="071F5740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85,954</w:t>
            </w:r>
          </w:p>
        </w:tc>
      </w:tr>
      <w:tr w:rsidR="002810B1" w:rsidRPr="00723E5C" w14:paraId="7D0B1A3C" w14:textId="77777777" w:rsidTr="00723E5C">
        <w:trPr>
          <w:trHeight w:val="20"/>
        </w:trPr>
        <w:tc>
          <w:tcPr>
            <w:tcW w:w="818" w:type="dxa"/>
            <w:hideMark/>
          </w:tcPr>
          <w:p w14:paraId="63001A2A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15F8B825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в том числе пообъектно:</w:t>
            </w:r>
          </w:p>
        </w:tc>
        <w:tc>
          <w:tcPr>
            <w:tcW w:w="1728" w:type="dxa"/>
            <w:vAlign w:val="center"/>
            <w:hideMark/>
          </w:tcPr>
          <w:p w14:paraId="01BD12BA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14:paraId="4D840E49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14:paraId="5E24E082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14:paraId="47C5D1D7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14:paraId="0B0FED31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810B1" w:rsidRPr="00723E5C" w14:paraId="7E45331B" w14:textId="77777777" w:rsidTr="00723E5C">
        <w:trPr>
          <w:trHeight w:val="20"/>
        </w:trPr>
        <w:tc>
          <w:tcPr>
            <w:tcW w:w="818" w:type="dxa"/>
            <w:hideMark/>
          </w:tcPr>
          <w:p w14:paraId="2DFA5ACC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4175" w:type="dxa"/>
            <w:hideMark/>
          </w:tcPr>
          <w:p w14:paraId="787A0645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ул. Социалистической от дома № 79 по ул. Социалистическая до ул. Урицкого в р.п. Локня</w:t>
            </w:r>
          </w:p>
        </w:tc>
        <w:tc>
          <w:tcPr>
            <w:tcW w:w="1728" w:type="dxa"/>
            <w:vAlign w:val="center"/>
            <w:hideMark/>
          </w:tcPr>
          <w:p w14:paraId="7C4F6DD0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0,210</w:t>
            </w:r>
          </w:p>
        </w:tc>
        <w:tc>
          <w:tcPr>
            <w:tcW w:w="1833" w:type="dxa"/>
            <w:vAlign w:val="center"/>
            <w:hideMark/>
          </w:tcPr>
          <w:p w14:paraId="0E34C25F" w14:textId="77777777" w:rsidR="002810B1" w:rsidRPr="00723E5C" w:rsidRDefault="002810B1" w:rsidP="00482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1 170</w:t>
            </w:r>
          </w:p>
        </w:tc>
        <w:tc>
          <w:tcPr>
            <w:tcW w:w="2620" w:type="dxa"/>
            <w:noWrap/>
            <w:vAlign w:val="center"/>
            <w:hideMark/>
          </w:tcPr>
          <w:p w14:paraId="19116917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1 694,24400</w:t>
            </w:r>
          </w:p>
        </w:tc>
        <w:tc>
          <w:tcPr>
            <w:tcW w:w="2200" w:type="dxa"/>
            <w:vAlign w:val="center"/>
            <w:hideMark/>
          </w:tcPr>
          <w:p w14:paraId="4BF96222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1 677,20000</w:t>
            </w:r>
          </w:p>
        </w:tc>
        <w:tc>
          <w:tcPr>
            <w:tcW w:w="2120" w:type="dxa"/>
            <w:noWrap/>
            <w:vAlign w:val="center"/>
            <w:hideMark/>
          </w:tcPr>
          <w:p w14:paraId="393696D5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17,04400</w:t>
            </w:r>
          </w:p>
        </w:tc>
      </w:tr>
      <w:tr w:rsidR="002810B1" w:rsidRPr="00723E5C" w14:paraId="73D90C69" w14:textId="77777777" w:rsidTr="00723E5C">
        <w:trPr>
          <w:trHeight w:val="20"/>
        </w:trPr>
        <w:tc>
          <w:tcPr>
            <w:tcW w:w="818" w:type="dxa"/>
            <w:hideMark/>
          </w:tcPr>
          <w:p w14:paraId="3FC688D2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175" w:type="dxa"/>
            <w:hideMark/>
          </w:tcPr>
          <w:p w14:paraId="3E7BBD6D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2-го Социалистического переулка от ул. Октябрьская до дома № 55 по переулку 2-й Социалистический в р.п. Локня</w:t>
            </w:r>
          </w:p>
        </w:tc>
        <w:tc>
          <w:tcPr>
            <w:tcW w:w="1728" w:type="dxa"/>
            <w:vAlign w:val="center"/>
            <w:hideMark/>
          </w:tcPr>
          <w:p w14:paraId="2C1ECFF9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0,407</w:t>
            </w:r>
          </w:p>
        </w:tc>
        <w:tc>
          <w:tcPr>
            <w:tcW w:w="1833" w:type="dxa"/>
            <w:vAlign w:val="center"/>
            <w:hideMark/>
          </w:tcPr>
          <w:p w14:paraId="351D40F9" w14:textId="77777777" w:rsidR="002810B1" w:rsidRPr="00723E5C" w:rsidRDefault="002810B1" w:rsidP="00482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3 322</w:t>
            </w:r>
          </w:p>
        </w:tc>
        <w:tc>
          <w:tcPr>
            <w:tcW w:w="2620" w:type="dxa"/>
            <w:noWrap/>
            <w:vAlign w:val="center"/>
            <w:hideMark/>
          </w:tcPr>
          <w:p w14:paraId="3E526F2B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4 512,41400</w:t>
            </w:r>
          </w:p>
        </w:tc>
        <w:tc>
          <w:tcPr>
            <w:tcW w:w="2200" w:type="dxa"/>
            <w:vAlign w:val="center"/>
            <w:hideMark/>
          </w:tcPr>
          <w:p w14:paraId="7B7F8EDF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4 467,00000</w:t>
            </w:r>
          </w:p>
        </w:tc>
        <w:tc>
          <w:tcPr>
            <w:tcW w:w="2120" w:type="dxa"/>
            <w:noWrap/>
            <w:vAlign w:val="center"/>
            <w:hideMark/>
          </w:tcPr>
          <w:p w14:paraId="67990170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45,41400</w:t>
            </w:r>
          </w:p>
        </w:tc>
      </w:tr>
      <w:tr w:rsidR="002810B1" w:rsidRPr="00723E5C" w14:paraId="64A045DC" w14:textId="77777777" w:rsidTr="00723E5C">
        <w:trPr>
          <w:trHeight w:val="20"/>
        </w:trPr>
        <w:tc>
          <w:tcPr>
            <w:tcW w:w="818" w:type="dxa"/>
            <w:hideMark/>
          </w:tcPr>
          <w:p w14:paraId="68BE1978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175" w:type="dxa"/>
            <w:hideMark/>
          </w:tcPr>
          <w:p w14:paraId="5FE3FE36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переулка Чкаловский в р.п. Локня</w:t>
            </w:r>
          </w:p>
        </w:tc>
        <w:tc>
          <w:tcPr>
            <w:tcW w:w="1728" w:type="dxa"/>
            <w:vAlign w:val="center"/>
            <w:hideMark/>
          </w:tcPr>
          <w:p w14:paraId="489C53DB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1833" w:type="dxa"/>
            <w:vAlign w:val="center"/>
            <w:hideMark/>
          </w:tcPr>
          <w:p w14:paraId="3049C42A" w14:textId="77777777" w:rsidR="002810B1" w:rsidRPr="00723E5C" w:rsidRDefault="002810B1" w:rsidP="00482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620" w:type="dxa"/>
            <w:noWrap/>
            <w:vAlign w:val="center"/>
            <w:hideMark/>
          </w:tcPr>
          <w:p w14:paraId="18F73D4D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1 389,55200</w:t>
            </w:r>
          </w:p>
        </w:tc>
        <w:tc>
          <w:tcPr>
            <w:tcW w:w="2200" w:type="dxa"/>
            <w:vAlign w:val="center"/>
            <w:hideMark/>
          </w:tcPr>
          <w:p w14:paraId="5FF775BB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1 375,40000</w:t>
            </w:r>
          </w:p>
        </w:tc>
        <w:tc>
          <w:tcPr>
            <w:tcW w:w="2120" w:type="dxa"/>
            <w:noWrap/>
            <w:vAlign w:val="center"/>
            <w:hideMark/>
          </w:tcPr>
          <w:p w14:paraId="336C8111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14,15200</w:t>
            </w:r>
          </w:p>
        </w:tc>
      </w:tr>
      <w:tr w:rsidR="002810B1" w:rsidRPr="00723E5C" w14:paraId="2647F5BB" w14:textId="77777777" w:rsidTr="00723E5C">
        <w:trPr>
          <w:trHeight w:val="20"/>
        </w:trPr>
        <w:tc>
          <w:tcPr>
            <w:tcW w:w="818" w:type="dxa"/>
            <w:hideMark/>
          </w:tcPr>
          <w:p w14:paraId="73A4FD35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4175" w:type="dxa"/>
            <w:hideMark/>
          </w:tcPr>
          <w:p w14:paraId="1B92D6DD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ул. Первомайская  от дома №33/7 по ул. Первомайская до дома № 8 по Пл.Ленина (ремонт тротуара) в р.п. Локня</w:t>
            </w:r>
          </w:p>
        </w:tc>
        <w:tc>
          <w:tcPr>
            <w:tcW w:w="1728" w:type="dxa"/>
            <w:vAlign w:val="center"/>
            <w:hideMark/>
          </w:tcPr>
          <w:p w14:paraId="6B499275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833" w:type="dxa"/>
            <w:vAlign w:val="center"/>
            <w:hideMark/>
          </w:tcPr>
          <w:p w14:paraId="008478DC" w14:textId="77777777" w:rsidR="002810B1" w:rsidRPr="00723E5C" w:rsidRDefault="002810B1" w:rsidP="00482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  <w:tc>
          <w:tcPr>
            <w:tcW w:w="2620" w:type="dxa"/>
            <w:noWrap/>
            <w:vAlign w:val="center"/>
            <w:hideMark/>
          </w:tcPr>
          <w:p w14:paraId="751D4831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924,74400</w:t>
            </w:r>
          </w:p>
        </w:tc>
        <w:tc>
          <w:tcPr>
            <w:tcW w:w="2200" w:type="dxa"/>
            <w:noWrap/>
            <w:vAlign w:val="center"/>
            <w:hideMark/>
          </w:tcPr>
          <w:p w14:paraId="7F676973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915,40000</w:t>
            </w:r>
          </w:p>
        </w:tc>
        <w:tc>
          <w:tcPr>
            <w:tcW w:w="2120" w:type="dxa"/>
            <w:noWrap/>
            <w:vAlign w:val="center"/>
            <w:hideMark/>
          </w:tcPr>
          <w:p w14:paraId="3D454A80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sz w:val="18"/>
                <w:szCs w:val="18"/>
              </w:rPr>
              <w:t>9,34400</w:t>
            </w:r>
          </w:p>
        </w:tc>
      </w:tr>
      <w:tr w:rsidR="002810B1" w:rsidRPr="00723E5C" w14:paraId="0991B3AB" w14:textId="77777777" w:rsidTr="00723E5C">
        <w:trPr>
          <w:trHeight w:val="20"/>
        </w:trPr>
        <w:tc>
          <w:tcPr>
            <w:tcW w:w="818" w:type="dxa"/>
            <w:hideMark/>
          </w:tcPr>
          <w:p w14:paraId="31AAC99F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A0162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5" w:type="dxa"/>
            <w:hideMark/>
          </w:tcPr>
          <w:p w14:paraId="0005A591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28" w:type="dxa"/>
            <w:vAlign w:val="center"/>
            <w:hideMark/>
          </w:tcPr>
          <w:p w14:paraId="73AD661E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14:paraId="5E3380D0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14:paraId="78E1932F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14:paraId="00D87A4C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14:paraId="0BD871C8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0A97" w:rsidRPr="00723E5C" w14:paraId="64A40576" w14:textId="77777777" w:rsidTr="00723E5C">
        <w:trPr>
          <w:trHeight w:val="20"/>
        </w:trPr>
        <w:tc>
          <w:tcPr>
            <w:tcW w:w="818" w:type="dxa"/>
            <w:hideMark/>
          </w:tcPr>
          <w:p w14:paraId="35A653F7" w14:textId="77777777" w:rsidR="00E50A97" w:rsidRPr="00723E5C" w:rsidRDefault="00E50A97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5" w:type="dxa"/>
            <w:hideMark/>
          </w:tcPr>
          <w:p w14:paraId="48F00CB3" w14:textId="77777777" w:rsidR="00E50A97" w:rsidRPr="00723E5C" w:rsidRDefault="00E50A97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 xml:space="preserve">Осуществление дорожной деятельности, а также </w:t>
            </w: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области, всего</w:t>
            </w:r>
          </w:p>
        </w:tc>
        <w:tc>
          <w:tcPr>
            <w:tcW w:w="1728" w:type="dxa"/>
            <w:vAlign w:val="center"/>
            <w:hideMark/>
          </w:tcPr>
          <w:p w14:paraId="3C2408A4" w14:textId="77777777" w:rsidR="00E50A97" w:rsidRPr="00E50A97" w:rsidRDefault="00E50A97">
            <w:pPr>
              <w:jc w:val="center"/>
              <w:rPr>
                <w:rFonts w:ascii="Times New Roman CYR" w:hAnsi="Times New Roman CYR"/>
                <w:bCs/>
                <w:sz w:val="18"/>
                <w:szCs w:val="18"/>
              </w:rPr>
            </w:pPr>
            <w:r w:rsidRPr="00E50A97">
              <w:rPr>
                <w:rFonts w:ascii="Times New Roman CYR" w:hAnsi="Times New Roman CYR"/>
                <w:bCs/>
                <w:sz w:val="18"/>
                <w:szCs w:val="18"/>
              </w:rPr>
              <w:lastRenderedPageBreak/>
              <w:t>1,079</w:t>
            </w:r>
          </w:p>
        </w:tc>
        <w:tc>
          <w:tcPr>
            <w:tcW w:w="1833" w:type="dxa"/>
            <w:vAlign w:val="center"/>
            <w:hideMark/>
          </w:tcPr>
          <w:p w14:paraId="4D6C5EB5" w14:textId="77777777" w:rsidR="00E50A97" w:rsidRPr="00E50A97" w:rsidRDefault="00E50A97">
            <w:pPr>
              <w:jc w:val="center"/>
              <w:rPr>
                <w:rFonts w:ascii="Times New Roman CYR" w:hAnsi="Times New Roman CYR"/>
                <w:bCs/>
                <w:sz w:val="18"/>
                <w:szCs w:val="18"/>
              </w:rPr>
            </w:pPr>
            <w:r w:rsidRPr="00E50A97">
              <w:rPr>
                <w:rFonts w:ascii="Times New Roman CYR" w:hAnsi="Times New Roman CYR"/>
                <w:bCs/>
                <w:sz w:val="18"/>
                <w:szCs w:val="18"/>
              </w:rPr>
              <w:t>9 748</w:t>
            </w:r>
          </w:p>
        </w:tc>
        <w:tc>
          <w:tcPr>
            <w:tcW w:w="2620" w:type="dxa"/>
            <w:vAlign w:val="center"/>
            <w:hideMark/>
          </w:tcPr>
          <w:p w14:paraId="517A2B81" w14:textId="77777777" w:rsidR="00E50A97" w:rsidRPr="00E50A97" w:rsidRDefault="00E50A97">
            <w:pPr>
              <w:jc w:val="center"/>
              <w:rPr>
                <w:rFonts w:ascii="Times New Roman CYR" w:hAnsi="Times New Roman CYR"/>
                <w:bCs/>
                <w:sz w:val="18"/>
                <w:szCs w:val="18"/>
              </w:rPr>
            </w:pPr>
            <w:r w:rsidRPr="00E50A97">
              <w:rPr>
                <w:rFonts w:ascii="Times New Roman CYR" w:hAnsi="Times New Roman CYR"/>
                <w:bCs/>
                <w:sz w:val="18"/>
                <w:szCs w:val="18"/>
              </w:rPr>
              <w:t>19 303,37028</w:t>
            </w:r>
          </w:p>
        </w:tc>
        <w:tc>
          <w:tcPr>
            <w:tcW w:w="2200" w:type="dxa"/>
            <w:vAlign w:val="center"/>
            <w:hideMark/>
          </w:tcPr>
          <w:p w14:paraId="56E3E754" w14:textId="77777777" w:rsidR="00E50A97" w:rsidRPr="00E50A97" w:rsidRDefault="00E50A97">
            <w:pPr>
              <w:jc w:val="center"/>
              <w:rPr>
                <w:rFonts w:ascii="Times New Roman CYR" w:hAnsi="Times New Roman CYR"/>
                <w:bCs/>
                <w:sz w:val="18"/>
                <w:szCs w:val="18"/>
              </w:rPr>
            </w:pPr>
            <w:r w:rsidRPr="00E50A97">
              <w:rPr>
                <w:rFonts w:ascii="Times New Roman CYR" w:hAnsi="Times New Roman CYR"/>
                <w:bCs/>
                <w:sz w:val="18"/>
                <w:szCs w:val="18"/>
              </w:rPr>
              <w:t>18 326,00000</w:t>
            </w:r>
          </w:p>
        </w:tc>
        <w:tc>
          <w:tcPr>
            <w:tcW w:w="2120" w:type="dxa"/>
            <w:vAlign w:val="center"/>
            <w:hideMark/>
          </w:tcPr>
          <w:p w14:paraId="002E57D6" w14:textId="77777777" w:rsidR="00937A07" w:rsidRPr="00937A07" w:rsidRDefault="00937A07" w:rsidP="00937A07">
            <w:pPr>
              <w:jc w:val="center"/>
              <w:rPr>
                <w:rFonts w:ascii="Times New Roman CYR" w:hAnsi="Times New Roman CYR"/>
                <w:bCs/>
                <w:sz w:val="18"/>
                <w:szCs w:val="18"/>
              </w:rPr>
            </w:pPr>
            <w:r w:rsidRPr="00937A07">
              <w:rPr>
                <w:rFonts w:ascii="Times New Roman CYR" w:hAnsi="Times New Roman CYR"/>
                <w:bCs/>
                <w:sz w:val="18"/>
                <w:szCs w:val="18"/>
              </w:rPr>
              <w:t>977,37028</w:t>
            </w:r>
          </w:p>
          <w:p w14:paraId="0CEC69D0" w14:textId="77777777" w:rsidR="00E50A97" w:rsidRPr="00937A07" w:rsidRDefault="00E50A97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10B1" w:rsidRPr="00723E5C" w14:paraId="6D30C082" w14:textId="77777777" w:rsidTr="00723E5C">
        <w:trPr>
          <w:trHeight w:val="20"/>
        </w:trPr>
        <w:tc>
          <w:tcPr>
            <w:tcW w:w="818" w:type="dxa"/>
            <w:hideMark/>
          </w:tcPr>
          <w:p w14:paraId="0372713A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586E81CE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28" w:type="dxa"/>
            <w:vAlign w:val="center"/>
            <w:hideMark/>
          </w:tcPr>
          <w:p w14:paraId="22769D78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14:paraId="3B83D212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14:paraId="4B1ECF56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14:paraId="7804E510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14:paraId="6ED49A4F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50A97" w:rsidRPr="00723E5C" w14:paraId="24ED2FB5" w14:textId="77777777" w:rsidTr="00723E5C">
        <w:trPr>
          <w:trHeight w:val="20"/>
        </w:trPr>
        <w:tc>
          <w:tcPr>
            <w:tcW w:w="818" w:type="dxa"/>
            <w:hideMark/>
          </w:tcPr>
          <w:p w14:paraId="02562627" w14:textId="77777777" w:rsidR="00E50A97" w:rsidRPr="00723E5C" w:rsidRDefault="00E50A97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3E026170" w14:textId="77777777" w:rsidR="00E50A97" w:rsidRPr="00723E5C" w:rsidRDefault="00E50A97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автомобильных дорог общего пользования местного значения, всего</w:t>
            </w:r>
          </w:p>
        </w:tc>
        <w:tc>
          <w:tcPr>
            <w:tcW w:w="1728" w:type="dxa"/>
            <w:vAlign w:val="center"/>
            <w:hideMark/>
          </w:tcPr>
          <w:p w14:paraId="7C60D32A" w14:textId="77777777" w:rsidR="00E50A97" w:rsidRPr="00E50A97" w:rsidRDefault="00E50A9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1,079</w:t>
            </w:r>
          </w:p>
        </w:tc>
        <w:tc>
          <w:tcPr>
            <w:tcW w:w="1833" w:type="dxa"/>
            <w:vAlign w:val="center"/>
            <w:hideMark/>
          </w:tcPr>
          <w:p w14:paraId="2991DC0F" w14:textId="77777777" w:rsidR="00E50A97" w:rsidRPr="00E50A97" w:rsidRDefault="00E50A9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9 403</w:t>
            </w:r>
          </w:p>
        </w:tc>
        <w:tc>
          <w:tcPr>
            <w:tcW w:w="2620" w:type="dxa"/>
            <w:vAlign w:val="center"/>
            <w:hideMark/>
          </w:tcPr>
          <w:p w14:paraId="5BB3F135" w14:textId="77777777" w:rsidR="00E50A97" w:rsidRPr="00E50A97" w:rsidRDefault="00E50A9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18 382,87954</w:t>
            </w:r>
          </w:p>
        </w:tc>
        <w:tc>
          <w:tcPr>
            <w:tcW w:w="2200" w:type="dxa"/>
            <w:vAlign w:val="center"/>
            <w:hideMark/>
          </w:tcPr>
          <w:p w14:paraId="21395C37" w14:textId="77777777" w:rsidR="00E50A97" w:rsidRPr="00E50A97" w:rsidRDefault="00E50A9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17 416,00000</w:t>
            </w:r>
          </w:p>
        </w:tc>
        <w:tc>
          <w:tcPr>
            <w:tcW w:w="2120" w:type="dxa"/>
            <w:vAlign w:val="center"/>
            <w:hideMark/>
          </w:tcPr>
          <w:p w14:paraId="30937B47" w14:textId="77777777" w:rsidR="00E50A97" w:rsidRPr="00E50A97" w:rsidRDefault="00E50A9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966,87954</w:t>
            </w:r>
          </w:p>
        </w:tc>
      </w:tr>
      <w:tr w:rsidR="002810B1" w:rsidRPr="00723E5C" w14:paraId="4E0F5418" w14:textId="77777777" w:rsidTr="00723E5C">
        <w:trPr>
          <w:trHeight w:val="20"/>
        </w:trPr>
        <w:tc>
          <w:tcPr>
            <w:tcW w:w="818" w:type="dxa"/>
            <w:hideMark/>
          </w:tcPr>
          <w:p w14:paraId="3A4BEF39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0E252797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пообъектно:</w:t>
            </w:r>
          </w:p>
        </w:tc>
        <w:tc>
          <w:tcPr>
            <w:tcW w:w="1728" w:type="dxa"/>
            <w:vAlign w:val="center"/>
            <w:hideMark/>
          </w:tcPr>
          <w:p w14:paraId="426C8314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  <w:hideMark/>
          </w:tcPr>
          <w:p w14:paraId="57ED6B15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14:paraId="4A31F625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14:paraId="79BCCA65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14:paraId="5AAD868A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810B1" w:rsidRPr="00723E5C" w14:paraId="0797A8C1" w14:textId="77777777" w:rsidTr="00723E5C">
        <w:trPr>
          <w:trHeight w:val="20"/>
        </w:trPr>
        <w:tc>
          <w:tcPr>
            <w:tcW w:w="818" w:type="dxa"/>
            <w:hideMark/>
          </w:tcPr>
          <w:p w14:paraId="3D19EF24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A01626">
              <w:rPr>
                <w:rFonts w:ascii="Times New Roman" w:hAnsi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175" w:type="dxa"/>
            <w:hideMark/>
          </w:tcPr>
          <w:p w14:paraId="26F80A6D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ул. Октябрьская от 2-го Социалистического переулка до дома № 30 по ул. Октябрьская в р.п. Локня</w:t>
            </w:r>
          </w:p>
        </w:tc>
        <w:tc>
          <w:tcPr>
            <w:tcW w:w="1728" w:type="dxa"/>
            <w:vAlign w:val="center"/>
            <w:hideMark/>
          </w:tcPr>
          <w:p w14:paraId="14B4C2FA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0,393</w:t>
            </w:r>
          </w:p>
        </w:tc>
        <w:tc>
          <w:tcPr>
            <w:tcW w:w="1833" w:type="dxa"/>
            <w:vAlign w:val="center"/>
            <w:hideMark/>
          </w:tcPr>
          <w:p w14:paraId="75A8C051" w14:textId="77777777" w:rsidR="002810B1" w:rsidRPr="00723E5C" w:rsidRDefault="002810B1" w:rsidP="001F0E7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1 770</w:t>
            </w:r>
          </w:p>
        </w:tc>
        <w:tc>
          <w:tcPr>
            <w:tcW w:w="2620" w:type="dxa"/>
            <w:vAlign w:val="center"/>
            <w:hideMark/>
          </w:tcPr>
          <w:p w14:paraId="65E6D8E9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2 181,90</w:t>
            </w:r>
            <w:r w:rsidR="002478B0">
              <w:rPr>
                <w:rFonts w:ascii="Times New Roman" w:hAnsi="Times New Roman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2200" w:type="dxa"/>
            <w:vAlign w:val="center"/>
            <w:hideMark/>
          </w:tcPr>
          <w:p w14:paraId="641C5BA7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2 159,90</w:t>
            </w:r>
          </w:p>
        </w:tc>
        <w:tc>
          <w:tcPr>
            <w:tcW w:w="2120" w:type="dxa"/>
            <w:vAlign w:val="center"/>
            <w:hideMark/>
          </w:tcPr>
          <w:p w14:paraId="2EF4FCEC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22,00051</w:t>
            </w:r>
          </w:p>
        </w:tc>
      </w:tr>
      <w:tr w:rsidR="002810B1" w:rsidRPr="00723E5C" w14:paraId="7AB2703F" w14:textId="77777777" w:rsidTr="00723E5C">
        <w:trPr>
          <w:trHeight w:val="20"/>
        </w:trPr>
        <w:tc>
          <w:tcPr>
            <w:tcW w:w="818" w:type="dxa"/>
            <w:hideMark/>
          </w:tcPr>
          <w:p w14:paraId="60319E5F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A01626">
              <w:rPr>
                <w:rFonts w:ascii="Times New Roman" w:hAnsi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175" w:type="dxa"/>
            <w:hideMark/>
          </w:tcPr>
          <w:p w14:paraId="6A958D6F" w14:textId="77777777" w:rsidR="002810B1" w:rsidRPr="00723E5C" w:rsidRDefault="002810B1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2-го Октябрьского переулка от 2-го Социалистического переулка до дома № 2 по 2-му Октябрьскому переулку</w:t>
            </w:r>
          </w:p>
        </w:tc>
        <w:tc>
          <w:tcPr>
            <w:tcW w:w="1728" w:type="dxa"/>
            <w:vAlign w:val="center"/>
            <w:hideMark/>
          </w:tcPr>
          <w:p w14:paraId="065FBCE2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0,324</w:t>
            </w:r>
          </w:p>
        </w:tc>
        <w:tc>
          <w:tcPr>
            <w:tcW w:w="1833" w:type="dxa"/>
            <w:vAlign w:val="center"/>
            <w:hideMark/>
          </w:tcPr>
          <w:p w14:paraId="21DDF09C" w14:textId="77777777" w:rsidR="002810B1" w:rsidRPr="00723E5C" w:rsidRDefault="002810B1" w:rsidP="001F0E7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1 880</w:t>
            </w:r>
          </w:p>
        </w:tc>
        <w:tc>
          <w:tcPr>
            <w:tcW w:w="2620" w:type="dxa"/>
            <w:vAlign w:val="center"/>
            <w:hideMark/>
          </w:tcPr>
          <w:p w14:paraId="5A646796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2 233,82</w:t>
            </w:r>
            <w:r w:rsidR="002478B0"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200" w:type="dxa"/>
            <w:vAlign w:val="center"/>
            <w:hideMark/>
          </w:tcPr>
          <w:p w14:paraId="58E6DA4E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2 211,10</w:t>
            </w:r>
          </w:p>
        </w:tc>
        <w:tc>
          <w:tcPr>
            <w:tcW w:w="2120" w:type="dxa"/>
            <w:vAlign w:val="center"/>
            <w:hideMark/>
          </w:tcPr>
          <w:p w14:paraId="2B51C2FF" w14:textId="77777777" w:rsidR="002810B1" w:rsidRPr="00723E5C" w:rsidRDefault="002810B1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22,72195</w:t>
            </w:r>
          </w:p>
        </w:tc>
      </w:tr>
      <w:tr w:rsidR="00E50A97" w:rsidRPr="00723E5C" w14:paraId="65D44CA6" w14:textId="77777777" w:rsidTr="00F40B1E">
        <w:trPr>
          <w:trHeight w:val="20"/>
        </w:trPr>
        <w:tc>
          <w:tcPr>
            <w:tcW w:w="818" w:type="dxa"/>
            <w:hideMark/>
          </w:tcPr>
          <w:p w14:paraId="2A892942" w14:textId="77777777" w:rsidR="00E50A97" w:rsidRPr="00723E5C" w:rsidRDefault="00E50A97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4175" w:type="dxa"/>
            <w:vAlign w:val="center"/>
            <w:hideMark/>
          </w:tcPr>
          <w:p w14:paraId="6B0092EE" w14:textId="77777777" w:rsidR="00E50A97" w:rsidRPr="00192EC9" w:rsidRDefault="00E50A97" w:rsidP="00F40B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2EC9">
              <w:rPr>
                <w:rFonts w:ascii="Times New Roman" w:hAnsi="Times New Roman"/>
                <w:sz w:val="18"/>
                <w:szCs w:val="18"/>
              </w:rPr>
              <w:t>Ремонт 1-го Пролетарского переулка в р.п. Локня</w:t>
            </w:r>
          </w:p>
        </w:tc>
        <w:tc>
          <w:tcPr>
            <w:tcW w:w="1728" w:type="dxa"/>
            <w:vAlign w:val="center"/>
            <w:hideMark/>
          </w:tcPr>
          <w:p w14:paraId="10119905" w14:textId="77777777" w:rsidR="00E50A97" w:rsidRPr="00E50A97" w:rsidRDefault="00E50A97" w:rsidP="00E50A9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0,189</w:t>
            </w:r>
          </w:p>
        </w:tc>
        <w:tc>
          <w:tcPr>
            <w:tcW w:w="1833" w:type="dxa"/>
            <w:vAlign w:val="center"/>
            <w:hideMark/>
          </w:tcPr>
          <w:p w14:paraId="0E27FF4E" w14:textId="77777777" w:rsidR="00E50A97" w:rsidRPr="00E50A97" w:rsidRDefault="00E50A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1 125</w:t>
            </w:r>
          </w:p>
        </w:tc>
        <w:tc>
          <w:tcPr>
            <w:tcW w:w="2620" w:type="dxa"/>
            <w:vAlign w:val="center"/>
            <w:hideMark/>
          </w:tcPr>
          <w:p w14:paraId="2F7A0670" w14:textId="77777777" w:rsidR="00E50A97" w:rsidRPr="002478B0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8B0">
              <w:rPr>
                <w:rFonts w:ascii="Times New Roman" w:hAnsi="Times New Roman"/>
                <w:sz w:val="18"/>
                <w:szCs w:val="18"/>
              </w:rPr>
              <w:t>2 574,08</w:t>
            </w:r>
            <w:r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2200" w:type="dxa"/>
            <w:vAlign w:val="center"/>
            <w:hideMark/>
          </w:tcPr>
          <w:p w14:paraId="7755CBE1" w14:textId="77777777" w:rsidR="00E50A97" w:rsidRPr="002478B0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8B0">
              <w:rPr>
                <w:rFonts w:ascii="Times New Roman" w:hAnsi="Times New Roman"/>
                <w:sz w:val="18"/>
                <w:szCs w:val="18"/>
              </w:rPr>
              <w:t>2 548,00</w:t>
            </w:r>
          </w:p>
        </w:tc>
        <w:tc>
          <w:tcPr>
            <w:tcW w:w="2120" w:type="dxa"/>
            <w:vAlign w:val="center"/>
            <w:hideMark/>
          </w:tcPr>
          <w:p w14:paraId="317B64BC" w14:textId="77777777" w:rsidR="00E50A97" w:rsidRPr="00192EC9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EC9">
              <w:rPr>
                <w:rFonts w:ascii="Times New Roman" w:hAnsi="Times New Roman"/>
                <w:sz w:val="18"/>
                <w:szCs w:val="18"/>
              </w:rPr>
              <w:t>26,08683</w:t>
            </w:r>
          </w:p>
        </w:tc>
      </w:tr>
      <w:tr w:rsidR="00E50A97" w:rsidRPr="00723E5C" w14:paraId="167E68D4" w14:textId="77777777" w:rsidTr="00F40B1E">
        <w:trPr>
          <w:trHeight w:val="20"/>
        </w:trPr>
        <w:tc>
          <w:tcPr>
            <w:tcW w:w="818" w:type="dxa"/>
            <w:hideMark/>
          </w:tcPr>
          <w:p w14:paraId="1C8D59AB" w14:textId="77777777" w:rsidR="00E50A97" w:rsidRPr="00723E5C" w:rsidRDefault="00E50A97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4175" w:type="dxa"/>
            <w:vAlign w:val="center"/>
            <w:hideMark/>
          </w:tcPr>
          <w:p w14:paraId="75B5B508" w14:textId="77777777" w:rsidR="00E50A97" w:rsidRPr="00192EC9" w:rsidRDefault="00E50A97" w:rsidP="00F40B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2EC9">
              <w:rPr>
                <w:rFonts w:ascii="Times New Roman" w:hAnsi="Times New Roman"/>
                <w:sz w:val="18"/>
                <w:szCs w:val="18"/>
              </w:rPr>
              <w:t>Ремонт ул. Советская от ул. Чкалова до дома №25 по ул. Советская в р.п. Локня</w:t>
            </w:r>
          </w:p>
        </w:tc>
        <w:tc>
          <w:tcPr>
            <w:tcW w:w="1728" w:type="dxa"/>
            <w:vAlign w:val="center"/>
            <w:hideMark/>
          </w:tcPr>
          <w:p w14:paraId="56EEF1C9" w14:textId="77777777" w:rsidR="00E50A97" w:rsidRPr="00E50A97" w:rsidRDefault="00E50A97" w:rsidP="00E50A9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0,096</w:t>
            </w:r>
          </w:p>
        </w:tc>
        <w:tc>
          <w:tcPr>
            <w:tcW w:w="1833" w:type="dxa"/>
            <w:vAlign w:val="center"/>
            <w:hideMark/>
          </w:tcPr>
          <w:p w14:paraId="27BE8BDB" w14:textId="77777777" w:rsidR="00E50A97" w:rsidRPr="00E50A97" w:rsidRDefault="00E50A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2620" w:type="dxa"/>
            <w:vAlign w:val="center"/>
            <w:hideMark/>
          </w:tcPr>
          <w:p w14:paraId="5408103F" w14:textId="77777777" w:rsidR="00E50A97" w:rsidRPr="002478B0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8B0">
              <w:rPr>
                <w:rFonts w:ascii="Times New Roman" w:hAnsi="Times New Roman"/>
                <w:sz w:val="18"/>
                <w:szCs w:val="18"/>
              </w:rPr>
              <w:t>1 409,807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00" w:type="dxa"/>
            <w:vAlign w:val="center"/>
            <w:hideMark/>
          </w:tcPr>
          <w:p w14:paraId="546429DC" w14:textId="77777777" w:rsidR="00E50A97" w:rsidRPr="002478B0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8B0">
              <w:rPr>
                <w:rFonts w:ascii="Times New Roman" w:hAnsi="Times New Roman"/>
                <w:sz w:val="18"/>
                <w:szCs w:val="18"/>
              </w:rPr>
              <w:t>1 395,00</w:t>
            </w:r>
          </w:p>
        </w:tc>
        <w:tc>
          <w:tcPr>
            <w:tcW w:w="2120" w:type="dxa"/>
            <w:vAlign w:val="center"/>
            <w:hideMark/>
          </w:tcPr>
          <w:p w14:paraId="21A6C91F" w14:textId="77777777" w:rsidR="00E50A97" w:rsidRPr="00192EC9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EC9">
              <w:rPr>
                <w:rFonts w:ascii="Times New Roman" w:hAnsi="Times New Roman"/>
                <w:sz w:val="18"/>
                <w:szCs w:val="18"/>
              </w:rPr>
              <w:t>14,80714</w:t>
            </w:r>
          </w:p>
        </w:tc>
      </w:tr>
      <w:tr w:rsidR="00E50A97" w:rsidRPr="00C36771" w14:paraId="1E91DE27" w14:textId="77777777" w:rsidTr="00723E5C">
        <w:trPr>
          <w:trHeight w:val="20"/>
        </w:trPr>
        <w:tc>
          <w:tcPr>
            <w:tcW w:w="818" w:type="dxa"/>
            <w:hideMark/>
          </w:tcPr>
          <w:p w14:paraId="0A885A32" w14:textId="77777777" w:rsidR="00E50A97" w:rsidRPr="00C36771" w:rsidRDefault="00E50A97" w:rsidP="00E50A97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771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75" w:type="dxa"/>
            <w:hideMark/>
          </w:tcPr>
          <w:p w14:paraId="2BF8E717" w14:textId="77777777" w:rsidR="00E50A97" w:rsidRPr="00C36771" w:rsidRDefault="00E50A97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Ремонт ул. Красноармейская в р.п. Локня</w:t>
            </w:r>
          </w:p>
        </w:tc>
        <w:tc>
          <w:tcPr>
            <w:tcW w:w="1728" w:type="dxa"/>
            <w:vAlign w:val="center"/>
            <w:hideMark/>
          </w:tcPr>
          <w:p w14:paraId="06C6164E" w14:textId="77777777" w:rsidR="00E50A97" w:rsidRPr="00E50A97" w:rsidRDefault="00E50A97" w:rsidP="00E50A9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833" w:type="dxa"/>
            <w:vAlign w:val="center"/>
            <w:hideMark/>
          </w:tcPr>
          <w:p w14:paraId="7852639B" w14:textId="77777777" w:rsidR="00E50A97" w:rsidRPr="00E50A97" w:rsidRDefault="00E50A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3 578</w:t>
            </w:r>
          </w:p>
        </w:tc>
        <w:tc>
          <w:tcPr>
            <w:tcW w:w="2620" w:type="dxa"/>
            <w:vAlign w:val="center"/>
            <w:hideMark/>
          </w:tcPr>
          <w:p w14:paraId="0BC43722" w14:textId="77777777" w:rsidR="00E50A97" w:rsidRPr="00C36771" w:rsidRDefault="00E50A97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8 935,00178</w:t>
            </w:r>
          </w:p>
        </w:tc>
        <w:tc>
          <w:tcPr>
            <w:tcW w:w="2200" w:type="dxa"/>
            <w:vAlign w:val="center"/>
            <w:hideMark/>
          </w:tcPr>
          <w:p w14:paraId="0183D6B7" w14:textId="77777777" w:rsidR="00E50A97" w:rsidRPr="00C36771" w:rsidRDefault="00E50A97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8 842,00000</w:t>
            </w:r>
          </w:p>
        </w:tc>
        <w:tc>
          <w:tcPr>
            <w:tcW w:w="2120" w:type="dxa"/>
            <w:vAlign w:val="center"/>
            <w:hideMark/>
          </w:tcPr>
          <w:p w14:paraId="39D0E945" w14:textId="77777777" w:rsidR="00E50A97" w:rsidRPr="00C36771" w:rsidRDefault="00E50A97" w:rsidP="006A55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93,00178</w:t>
            </w:r>
          </w:p>
        </w:tc>
      </w:tr>
      <w:tr w:rsidR="00E50A97" w:rsidRPr="00723E5C" w14:paraId="7E2F2253" w14:textId="77777777" w:rsidTr="00F40B1E">
        <w:trPr>
          <w:trHeight w:val="20"/>
        </w:trPr>
        <w:tc>
          <w:tcPr>
            <w:tcW w:w="818" w:type="dxa"/>
            <w:hideMark/>
          </w:tcPr>
          <w:p w14:paraId="5D043431" w14:textId="77777777" w:rsidR="00E50A97" w:rsidRPr="00A01626" w:rsidRDefault="00E50A97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626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5" w:type="dxa"/>
            <w:vAlign w:val="center"/>
            <w:hideMark/>
          </w:tcPr>
          <w:p w14:paraId="05531438" w14:textId="77777777" w:rsidR="00E50A97" w:rsidRPr="002478B0" w:rsidRDefault="00E50A97" w:rsidP="00F40B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78B0">
              <w:rPr>
                <w:rFonts w:ascii="Times New Roman" w:hAnsi="Times New Roman"/>
                <w:sz w:val="18"/>
                <w:szCs w:val="18"/>
              </w:rPr>
              <w:t>Ремонт ул. Социалистическая (съезд к больнице) в р.п. Локня</w:t>
            </w:r>
          </w:p>
        </w:tc>
        <w:tc>
          <w:tcPr>
            <w:tcW w:w="1728" w:type="dxa"/>
            <w:vAlign w:val="center"/>
            <w:hideMark/>
          </w:tcPr>
          <w:p w14:paraId="5F3B68B5" w14:textId="77777777" w:rsidR="00E50A97" w:rsidRPr="00E50A97" w:rsidRDefault="00E50A97" w:rsidP="00E50A9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0,077</w:t>
            </w:r>
          </w:p>
        </w:tc>
        <w:tc>
          <w:tcPr>
            <w:tcW w:w="1833" w:type="dxa"/>
            <w:vAlign w:val="center"/>
            <w:hideMark/>
          </w:tcPr>
          <w:p w14:paraId="052CC2B9" w14:textId="77777777" w:rsidR="00E50A97" w:rsidRPr="00E50A97" w:rsidRDefault="00E50A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2620" w:type="dxa"/>
            <w:vAlign w:val="center"/>
            <w:hideMark/>
          </w:tcPr>
          <w:p w14:paraId="2136D3F4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1 048,26133</w:t>
            </w:r>
          </w:p>
        </w:tc>
        <w:tc>
          <w:tcPr>
            <w:tcW w:w="2200" w:type="dxa"/>
            <w:vAlign w:val="center"/>
            <w:hideMark/>
          </w:tcPr>
          <w:p w14:paraId="4F6DF994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260,00000</w:t>
            </w:r>
          </w:p>
        </w:tc>
        <w:tc>
          <w:tcPr>
            <w:tcW w:w="2120" w:type="dxa"/>
            <w:vAlign w:val="center"/>
            <w:hideMark/>
          </w:tcPr>
          <w:p w14:paraId="490C769C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788,26133</w:t>
            </w:r>
          </w:p>
        </w:tc>
      </w:tr>
      <w:tr w:rsidR="00E50A97" w:rsidRPr="00723E5C" w14:paraId="2A8828C2" w14:textId="77777777" w:rsidTr="00F40B1E">
        <w:trPr>
          <w:trHeight w:val="20"/>
        </w:trPr>
        <w:tc>
          <w:tcPr>
            <w:tcW w:w="818" w:type="dxa"/>
            <w:hideMark/>
          </w:tcPr>
          <w:p w14:paraId="7144BA51" w14:textId="77777777" w:rsidR="00E50A97" w:rsidRPr="00A01626" w:rsidRDefault="00E50A97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62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74ACB27A" w14:textId="77777777" w:rsidR="00E50A97" w:rsidRPr="00723E5C" w:rsidRDefault="00E50A97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дворовых территорий многоквартирных домов, проездов к дворовым территориям многоквартирных домов, всего</w:t>
            </w:r>
          </w:p>
        </w:tc>
        <w:tc>
          <w:tcPr>
            <w:tcW w:w="1728" w:type="dxa"/>
            <w:vAlign w:val="center"/>
            <w:hideMark/>
          </w:tcPr>
          <w:p w14:paraId="2047F8AB" w14:textId="77777777" w:rsidR="00E50A97" w:rsidRPr="00E50A97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833" w:type="dxa"/>
            <w:vAlign w:val="center"/>
            <w:hideMark/>
          </w:tcPr>
          <w:p w14:paraId="041B85D3" w14:textId="77777777" w:rsidR="00E50A97" w:rsidRPr="00E50A97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2620" w:type="dxa"/>
            <w:vAlign w:val="center"/>
            <w:hideMark/>
          </w:tcPr>
          <w:p w14:paraId="2EE9B0FE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920,49074</w:t>
            </w:r>
          </w:p>
        </w:tc>
        <w:tc>
          <w:tcPr>
            <w:tcW w:w="2200" w:type="dxa"/>
            <w:vAlign w:val="center"/>
            <w:hideMark/>
          </w:tcPr>
          <w:p w14:paraId="5637C2BC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910,00000</w:t>
            </w:r>
          </w:p>
        </w:tc>
        <w:tc>
          <w:tcPr>
            <w:tcW w:w="2120" w:type="dxa"/>
            <w:vAlign w:val="center"/>
            <w:hideMark/>
          </w:tcPr>
          <w:p w14:paraId="3436848F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10,49074</w:t>
            </w:r>
          </w:p>
        </w:tc>
      </w:tr>
      <w:tr w:rsidR="00CA53CD" w:rsidRPr="00723E5C" w14:paraId="407A7C8E" w14:textId="77777777" w:rsidTr="00723E5C">
        <w:trPr>
          <w:trHeight w:val="20"/>
        </w:trPr>
        <w:tc>
          <w:tcPr>
            <w:tcW w:w="818" w:type="dxa"/>
            <w:hideMark/>
          </w:tcPr>
          <w:p w14:paraId="449066E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72C8903F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28" w:type="dxa"/>
            <w:hideMark/>
          </w:tcPr>
          <w:p w14:paraId="1352A30C" w14:textId="77777777" w:rsidR="00CA53CD" w:rsidRPr="00E50A97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33" w:type="dxa"/>
            <w:hideMark/>
          </w:tcPr>
          <w:p w14:paraId="6445B509" w14:textId="77777777" w:rsidR="00CA53CD" w:rsidRPr="00E50A97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hideMark/>
          </w:tcPr>
          <w:p w14:paraId="613F0484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499D2B85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14:paraId="2D9B78EA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E50A97" w:rsidRPr="00723E5C" w14:paraId="22E6382E" w14:textId="77777777" w:rsidTr="00F40B1E">
        <w:trPr>
          <w:trHeight w:val="20"/>
        </w:trPr>
        <w:tc>
          <w:tcPr>
            <w:tcW w:w="818" w:type="dxa"/>
            <w:hideMark/>
          </w:tcPr>
          <w:p w14:paraId="36091B5E" w14:textId="77777777" w:rsidR="00E50A97" w:rsidRPr="00723E5C" w:rsidRDefault="00E50A97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166BBF71" w14:textId="77777777" w:rsidR="00E50A97" w:rsidRPr="00723E5C" w:rsidRDefault="00E50A97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дворовых территорий многоквартирных домов</w:t>
            </w:r>
          </w:p>
        </w:tc>
        <w:tc>
          <w:tcPr>
            <w:tcW w:w="1728" w:type="dxa"/>
            <w:vAlign w:val="center"/>
            <w:hideMark/>
          </w:tcPr>
          <w:p w14:paraId="3E9C00CE" w14:textId="77777777" w:rsidR="00E50A97" w:rsidRPr="00E50A97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833" w:type="dxa"/>
            <w:vAlign w:val="center"/>
            <w:hideMark/>
          </w:tcPr>
          <w:p w14:paraId="01D7C5DE" w14:textId="77777777" w:rsidR="00E50A97" w:rsidRPr="00E50A97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2620" w:type="dxa"/>
            <w:vAlign w:val="center"/>
            <w:hideMark/>
          </w:tcPr>
          <w:p w14:paraId="4DCE7FC2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920,49074</w:t>
            </w:r>
          </w:p>
        </w:tc>
        <w:tc>
          <w:tcPr>
            <w:tcW w:w="2200" w:type="dxa"/>
            <w:vAlign w:val="center"/>
            <w:hideMark/>
          </w:tcPr>
          <w:p w14:paraId="06081278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910,00000</w:t>
            </w:r>
          </w:p>
        </w:tc>
        <w:tc>
          <w:tcPr>
            <w:tcW w:w="2120" w:type="dxa"/>
            <w:vAlign w:val="center"/>
            <w:hideMark/>
          </w:tcPr>
          <w:p w14:paraId="7EB939AA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10,49074</w:t>
            </w:r>
          </w:p>
        </w:tc>
      </w:tr>
      <w:tr w:rsidR="00CA53CD" w:rsidRPr="00723E5C" w14:paraId="02E77200" w14:textId="77777777" w:rsidTr="00723E5C">
        <w:trPr>
          <w:trHeight w:val="20"/>
        </w:trPr>
        <w:tc>
          <w:tcPr>
            <w:tcW w:w="818" w:type="dxa"/>
            <w:hideMark/>
          </w:tcPr>
          <w:p w14:paraId="7505F54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009FAA52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в том числе пообъектно:</w:t>
            </w:r>
          </w:p>
        </w:tc>
        <w:tc>
          <w:tcPr>
            <w:tcW w:w="1728" w:type="dxa"/>
            <w:hideMark/>
          </w:tcPr>
          <w:p w14:paraId="0855B348" w14:textId="77777777" w:rsidR="00CA53CD" w:rsidRPr="00E50A97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3" w:type="dxa"/>
            <w:hideMark/>
          </w:tcPr>
          <w:p w14:paraId="5ACB7A11" w14:textId="77777777" w:rsidR="00CA53CD" w:rsidRPr="00E50A97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hideMark/>
          </w:tcPr>
          <w:p w14:paraId="4B16CA42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445A33AC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14:paraId="537D2453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50A97" w:rsidRPr="00723E5C" w14:paraId="4B0BDB20" w14:textId="77777777" w:rsidTr="00F40B1E">
        <w:trPr>
          <w:trHeight w:val="20"/>
        </w:trPr>
        <w:tc>
          <w:tcPr>
            <w:tcW w:w="818" w:type="dxa"/>
            <w:hideMark/>
          </w:tcPr>
          <w:p w14:paraId="040D286B" w14:textId="77777777" w:rsidR="00E50A97" w:rsidRPr="00A01626" w:rsidRDefault="00E50A97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1626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75" w:type="dxa"/>
            <w:vAlign w:val="center"/>
            <w:hideMark/>
          </w:tcPr>
          <w:p w14:paraId="07D4501E" w14:textId="77777777" w:rsidR="00E50A97" w:rsidRPr="002478B0" w:rsidRDefault="00E50A97" w:rsidP="00F40B1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78B0">
              <w:rPr>
                <w:rFonts w:ascii="Times New Roman" w:hAnsi="Times New Roman"/>
                <w:sz w:val="18"/>
                <w:szCs w:val="18"/>
              </w:rPr>
              <w:t>Ремонт дворовой территории многоквартирного дома ул. Любы Богомоловой д. 21/11 в р.п. Локня</w:t>
            </w:r>
          </w:p>
        </w:tc>
        <w:tc>
          <w:tcPr>
            <w:tcW w:w="1728" w:type="dxa"/>
            <w:vAlign w:val="center"/>
            <w:hideMark/>
          </w:tcPr>
          <w:p w14:paraId="77123EB1" w14:textId="77777777" w:rsidR="00E50A97" w:rsidRPr="00E50A97" w:rsidRDefault="00E50A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833" w:type="dxa"/>
            <w:vAlign w:val="center"/>
            <w:hideMark/>
          </w:tcPr>
          <w:p w14:paraId="11FBF8E7" w14:textId="77777777" w:rsidR="00E50A97" w:rsidRPr="00E50A97" w:rsidRDefault="00E50A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A97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2620" w:type="dxa"/>
            <w:vAlign w:val="center"/>
            <w:hideMark/>
          </w:tcPr>
          <w:p w14:paraId="0A887862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920,49074</w:t>
            </w:r>
          </w:p>
        </w:tc>
        <w:tc>
          <w:tcPr>
            <w:tcW w:w="2200" w:type="dxa"/>
            <w:vAlign w:val="center"/>
            <w:hideMark/>
          </w:tcPr>
          <w:p w14:paraId="307EFF80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910,00000</w:t>
            </w:r>
          </w:p>
        </w:tc>
        <w:tc>
          <w:tcPr>
            <w:tcW w:w="2120" w:type="dxa"/>
            <w:vAlign w:val="center"/>
            <w:hideMark/>
          </w:tcPr>
          <w:p w14:paraId="131C984F" w14:textId="77777777" w:rsidR="00E50A97" w:rsidRPr="00C36771" w:rsidRDefault="00E50A97" w:rsidP="00F40B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71">
              <w:rPr>
                <w:rFonts w:ascii="Times New Roman" w:hAnsi="Times New Roman"/>
                <w:sz w:val="18"/>
                <w:szCs w:val="18"/>
              </w:rPr>
              <w:t>10,49074</w:t>
            </w:r>
          </w:p>
        </w:tc>
      </w:tr>
      <w:tr w:rsidR="00CA53CD" w:rsidRPr="00723E5C" w14:paraId="31C1C567" w14:textId="77777777" w:rsidTr="00723E5C">
        <w:trPr>
          <w:trHeight w:val="20"/>
        </w:trPr>
        <w:tc>
          <w:tcPr>
            <w:tcW w:w="818" w:type="dxa"/>
            <w:hideMark/>
          </w:tcPr>
          <w:p w14:paraId="20E23EF5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2295F8CC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проездов к дворовым территориям многоквартирных домов</w:t>
            </w:r>
          </w:p>
        </w:tc>
        <w:tc>
          <w:tcPr>
            <w:tcW w:w="1728" w:type="dxa"/>
            <w:hideMark/>
          </w:tcPr>
          <w:p w14:paraId="6E7681FF" w14:textId="77777777" w:rsidR="00CA53CD" w:rsidRPr="00E50A97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33" w:type="dxa"/>
            <w:hideMark/>
          </w:tcPr>
          <w:p w14:paraId="53661650" w14:textId="77777777" w:rsidR="00CA53CD" w:rsidRPr="00E50A97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A97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hideMark/>
          </w:tcPr>
          <w:p w14:paraId="0E72CC83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651C8213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14:paraId="11B6ED7E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CA53CD" w:rsidRPr="00723E5C" w14:paraId="710D4004" w14:textId="77777777" w:rsidTr="00AE0D1D">
        <w:trPr>
          <w:trHeight w:val="210"/>
        </w:trPr>
        <w:tc>
          <w:tcPr>
            <w:tcW w:w="818" w:type="dxa"/>
            <w:hideMark/>
          </w:tcPr>
          <w:p w14:paraId="71BED6F5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hideMark/>
          </w:tcPr>
          <w:p w14:paraId="41496D57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в том числе пообъектно:</w:t>
            </w:r>
          </w:p>
        </w:tc>
        <w:tc>
          <w:tcPr>
            <w:tcW w:w="1728" w:type="dxa"/>
            <w:hideMark/>
          </w:tcPr>
          <w:p w14:paraId="38F471A8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3" w:type="dxa"/>
            <w:hideMark/>
          </w:tcPr>
          <w:p w14:paraId="14B905B6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hideMark/>
          </w:tcPr>
          <w:p w14:paraId="191CDC21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hideMark/>
          </w:tcPr>
          <w:p w14:paraId="03359CA2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14:paraId="3AC6A0A2" w14:textId="77777777" w:rsidR="00CA53CD" w:rsidRPr="00723E5C" w:rsidRDefault="00CA53CD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40B1E" w:rsidRPr="00723E5C" w14:paraId="4CC0531A" w14:textId="77777777" w:rsidTr="00AE0D1D">
        <w:trPr>
          <w:trHeight w:val="210"/>
        </w:trPr>
        <w:tc>
          <w:tcPr>
            <w:tcW w:w="818" w:type="dxa"/>
            <w:hideMark/>
          </w:tcPr>
          <w:p w14:paraId="245DD024" w14:textId="77777777" w:rsidR="00F40B1E" w:rsidRPr="00723E5C" w:rsidRDefault="00F40B1E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5" w:type="dxa"/>
            <w:hideMark/>
          </w:tcPr>
          <w:p w14:paraId="3E06C421" w14:textId="77777777" w:rsidR="00F40B1E" w:rsidRPr="00F40B1E" w:rsidRDefault="00F40B1E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728" w:type="dxa"/>
            <w:hideMark/>
          </w:tcPr>
          <w:p w14:paraId="249EF1AB" w14:textId="77777777" w:rsidR="00F40B1E" w:rsidRPr="00723E5C" w:rsidRDefault="00F40B1E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  <w:hideMark/>
          </w:tcPr>
          <w:p w14:paraId="00A9F222" w14:textId="77777777" w:rsidR="00F40B1E" w:rsidRPr="00723E5C" w:rsidRDefault="00F40B1E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hideMark/>
          </w:tcPr>
          <w:p w14:paraId="12BAC0FF" w14:textId="77777777" w:rsidR="00F40B1E" w:rsidRPr="00723E5C" w:rsidRDefault="00F40B1E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hideMark/>
          </w:tcPr>
          <w:p w14:paraId="218AA46C" w14:textId="77777777" w:rsidR="00F40B1E" w:rsidRPr="00723E5C" w:rsidRDefault="00F40B1E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hideMark/>
          </w:tcPr>
          <w:p w14:paraId="5ED28189" w14:textId="77777777" w:rsidR="00F40B1E" w:rsidRPr="00723E5C" w:rsidRDefault="00F40B1E" w:rsidP="006A5513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40B1E" w:rsidRPr="00F40B1E" w14:paraId="00156CE9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E504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7265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области, всего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390C" w14:textId="77777777" w:rsidR="00F40B1E" w:rsidRPr="00F40B1E" w:rsidRDefault="005F206D" w:rsidP="005F206D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C73DAF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C73DAF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6F94" w14:textId="77777777" w:rsidR="00F40B1E" w:rsidRPr="00F40B1E" w:rsidRDefault="005F206D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</w:t>
            </w:r>
            <w:r w:rsidR="00C73DAF">
              <w:rPr>
                <w:rFonts w:ascii="Times New Roman" w:hAnsi="Times New Roman"/>
                <w:bCs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621A" w14:textId="4A41C300" w:rsidR="00F40B1E" w:rsidRPr="00F40B1E" w:rsidRDefault="005F206D" w:rsidP="005F206D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  <w:r w:rsidR="00F51D7B">
              <w:rPr>
                <w:rFonts w:ascii="Times New Roman" w:hAnsi="Times New Roman"/>
                <w:bCs/>
                <w:sz w:val="18"/>
                <w:szCs w:val="18"/>
              </w:rPr>
              <w:t>494</w:t>
            </w:r>
            <w:r w:rsidR="00C73DAF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F51D7B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310C" w14:textId="30CE0E46" w:rsidR="00F40B1E" w:rsidRPr="00F40B1E" w:rsidRDefault="003552B8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7448,000</w:t>
            </w:r>
            <w:r w:rsidR="00F51D7B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7CA3" w14:textId="5D6A3ABF" w:rsidR="00F40B1E" w:rsidRPr="00F40B1E" w:rsidRDefault="00F51D7B" w:rsidP="005F206D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3046</w:t>
            </w:r>
            <w:r w:rsidR="00F34E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</w:tr>
      <w:tr w:rsidR="00F40B1E" w:rsidRPr="00F40B1E" w14:paraId="3C78BCC1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C524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CD25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EE78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25F7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73A9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E8D7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8721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B1E" w:rsidRPr="00F40B1E" w14:paraId="712460C1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01B0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CB61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Ремонт автомобильных дорог общего пользования местного значения, всего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740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193D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FDB8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5D68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FF13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B1E" w:rsidRPr="00F40B1E" w14:paraId="27C1AA9C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C43A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9F25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в том числе пообъектно: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F927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152D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33A4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01AD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47A6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0E7B" w:rsidRPr="00F40B1E" w14:paraId="5C743888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ED86" w14:textId="77777777" w:rsidR="001F0E7B" w:rsidRPr="00F40B1E" w:rsidRDefault="001F0E7B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2.1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1920" w14:textId="77777777" w:rsidR="001F0E7B" w:rsidRPr="00723E5C" w:rsidRDefault="001F0E7B" w:rsidP="00B77F07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>Ремонт ул. Чехова от ул. Социалистическая  до  ул. Пролетарская в р.п. Локня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CC99" w14:textId="77777777" w:rsidR="001F0E7B" w:rsidRPr="00723E5C" w:rsidRDefault="001F0E7B" w:rsidP="00B77F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D99C" w14:textId="77777777" w:rsidR="001F0E7B" w:rsidRPr="00723E5C" w:rsidRDefault="001F0E7B" w:rsidP="001F0E7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E5C">
              <w:rPr>
                <w:rFonts w:ascii="Times New Roman" w:hAnsi="Times New Roman"/>
                <w:color w:val="000000"/>
                <w:sz w:val="18"/>
                <w:szCs w:val="18"/>
              </w:rPr>
              <w:t>1 890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CE8DA" w14:textId="77777777" w:rsidR="001F0E7B" w:rsidRPr="00F40B1E" w:rsidRDefault="001F0E7B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7144,61972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A8FF" w14:textId="77777777" w:rsidR="001F0E7B" w:rsidRPr="00F40B1E" w:rsidRDefault="00FE3703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5148,000</w:t>
            </w:r>
            <w:r w:rsidR="005F206D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90225" w14:textId="7EF4D4FE" w:rsidR="001F0E7B" w:rsidRPr="00F40B1E" w:rsidRDefault="00FE3703" w:rsidP="005F206D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  <w:r w:rsidR="00F51D7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F51D7B">
              <w:rPr>
                <w:rFonts w:ascii="Times New Roman" w:hAnsi="Times New Roman"/>
                <w:bCs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972</w:t>
            </w:r>
          </w:p>
        </w:tc>
      </w:tr>
      <w:tr w:rsidR="00F40B1E" w:rsidRPr="00F40B1E" w14:paraId="48963863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933E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2.2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A990" w14:textId="77777777" w:rsidR="00F40B1E" w:rsidRPr="00F40B1E" w:rsidRDefault="001F0E7B" w:rsidP="001F0E7B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 xml:space="preserve">Ремонт ул. Октябрьская от дома № 30 до ул.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Шарикова</w:t>
            </w:r>
            <w:r w:rsidRPr="00723E5C">
              <w:rPr>
                <w:rFonts w:ascii="Times New Roman" w:hAnsi="Times New Roman"/>
                <w:bCs/>
                <w:sz w:val="18"/>
                <w:szCs w:val="18"/>
              </w:rPr>
              <w:t xml:space="preserve"> в р.п. Локня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AC7D" w14:textId="77777777" w:rsidR="00F40B1E" w:rsidRPr="00F40B1E" w:rsidRDefault="001F0E7B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0,165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1392" w14:textId="77777777" w:rsidR="00F40B1E" w:rsidRPr="00F40B1E" w:rsidRDefault="001F0E7B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886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B1E9" w14:textId="77777777" w:rsidR="00F40B1E" w:rsidRPr="00F40B1E" w:rsidRDefault="001F0E7B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2393,79560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2ABC" w14:textId="77777777" w:rsidR="00F40B1E" w:rsidRPr="00F40B1E" w:rsidRDefault="005F206D" w:rsidP="005F206D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1555</w:t>
            </w:r>
            <w:r w:rsidR="00FE370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FE3703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4823" w14:textId="77777777" w:rsidR="00F40B1E" w:rsidRPr="00F40B1E" w:rsidRDefault="005F206D" w:rsidP="005F206D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838</w:t>
            </w:r>
            <w:r w:rsidR="00FE370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FE3703">
              <w:rPr>
                <w:rFonts w:ascii="Times New Roman" w:hAnsi="Times New Roman"/>
                <w:bCs/>
                <w:sz w:val="18"/>
                <w:szCs w:val="18"/>
              </w:rPr>
              <w:t>9560</w:t>
            </w:r>
          </w:p>
        </w:tc>
      </w:tr>
      <w:tr w:rsidR="005F206D" w:rsidRPr="00F40B1E" w14:paraId="1ED16CC5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075B" w14:textId="77777777" w:rsidR="005F206D" w:rsidRPr="00F40B1E" w:rsidRDefault="005F206D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FC49" w14:textId="77777777" w:rsidR="005F206D" w:rsidRPr="00723E5C" w:rsidRDefault="005F206D" w:rsidP="001F0E7B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F206D">
              <w:rPr>
                <w:rFonts w:ascii="Times New Roman" w:hAnsi="Times New Roman"/>
                <w:bCs/>
                <w:sz w:val="18"/>
                <w:szCs w:val="18"/>
              </w:rPr>
              <w:t>Ремонт автомобильных дорог вне границ административных центров муниципальных районов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74846" w14:textId="77777777" w:rsidR="005F206D" w:rsidRDefault="005F206D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7169" w14:textId="77777777" w:rsidR="005F206D" w:rsidRDefault="005F206D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83AB" w14:textId="6935240F" w:rsidR="005F206D" w:rsidRDefault="00F51D7B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1D7B">
              <w:rPr>
                <w:rFonts w:ascii="Times New Roman" w:hAnsi="Times New Roman"/>
                <w:bCs/>
                <w:sz w:val="18"/>
                <w:szCs w:val="18"/>
              </w:rPr>
              <w:t>956,08468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E547" w14:textId="77777777" w:rsidR="005F206D" w:rsidRDefault="005F206D" w:rsidP="00F40B1E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744,80000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AA70" w14:textId="4790362D" w:rsidR="005F206D" w:rsidRDefault="00F51D7B" w:rsidP="00FE3703">
            <w:pPr>
              <w:tabs>
                <w:tab w:val="left" w:pos="6705"/>
              </w:tabs>
              <w:autoSpaceDE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1D7B">
              <w:rPr>
                <w:rFonts w:ascii="Times New Roman" w:hAnsi="Times New Roman"/>
                <w:bCs/>
                <w:sz w:val="18"/>
                <w:szCs w:val="18"/>
              </w:rPr>
              <w:t>211,28468</w:t>
            </w:r>
          </w:p>
        </w:tc>
      </w:tr>
      <w:tr w:rsidR="00F40B1E" w:rsidRPr="00F40B1E" w14:paraId="4066A317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6927D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A5D8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 xml:space="preserve">Ремонт дворовых территорий многоквартирных </w:t>
            </w: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домов, проездов к дворовым территориям многоквартирных домов, всего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208B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3C80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E9B1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1A6C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6306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B1E" w:rsidRPr="00F40B1E" w14:paraId="0C149844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B7A64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325FE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6F0C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D6CF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8690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011A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3B87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B1E" w:rsidRPr="00F40B1E" w14:paraId="707E8E90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2239A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7594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Ремонт дворовых территорий многоквартирных домов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7962A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BC92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1BC9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B353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7808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40B1E" w:rsidRPr="00F40B1E" w14:paraId="3AD854B3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2B57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7A5A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в том числе пообъектно: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AF0D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7630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401ED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CFEB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36A5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F40B1E" w:rsidRPr="00F40B1E" w14:paraId="46E6CFBB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1B11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0BF4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Ремонт проездов к дворовым территориям многоквартирных домов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72FF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7515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754F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0089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6161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F40B1E" w:rsidRPr="00F40B1E" w14:paraId="00F4E559" w14:textId="77777777" w:rsidTr="00F40B1E">
        <w:trPr>
          <w:trHeight w:val="2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1EC3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4F2EA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в том числе пообъектно: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A6D7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69E9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E763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8F58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D64C" w14:textId="77777777" w:rsidR="00F40B1E" w:rsidRPr="00F40B1E" w:rsidRDefault="00F40B1E" w:rsidP="00F40B1E">
            <w:pPr>
              <w:tabs>
                <w:tab w:val="left" w:pos="6705"/>
              </w:tabs>
              <w:autoSpaceDE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B1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</w:tbl>
    <w:p w14:paraId="4E0F429A" w14:textId="77777777" w:rsidR="003E25BC" w:rsidRPr="00BF7220" w:rsidRDefault="003E25BC" w:rsidP="003E25BC">
      <w:pPr>
        <w:tabs>
          <w:tab w:val="left" w:pos="6705"/>
        </w:tabs>
        <w:autoSpaceDE w:val="0"/>
        <w:jc w:val="both"/>
        <w:rPr>
          <w:rFonts w:ascii="Times New Roman" w:hAnsi="Times New Roman"/>
          <w:bCs/>
          <w:sz w:val="24"/>
        </w:rPr>
      </w:pPr>
    </w:p>
    <w:p w14:paraId="3A7ADB6C" w14:textId="77777777" w:rsidR="003E25BC" w:rsidRPr="00F23843" w:rsidRDefault="003E25BC" w:rsidP="003E25BC">
      <w:pPr>
        <w:pStyle w:val="aff0"/>
        <w:shd w:val="clear" w:color="auto" w:fill="FFFFFF"/>
        <w:spacing w:before="0" w:beforeAutospacing="0" w:after="0" w:afterAutospacing="0"/>
        <w:ind w:hanging="1843"/>
        <w:jc w:val="both"/>
        <w:rPr>
          <w:sz w:val="26"/>
          <w:szCs w:val="26"/>
        </w:rPr>
      </w:pPr>
    </w:p>
    <w:p w14:paraId="16409C7F" w14:textId="77777777" w:rsidR="00700DB1" w:rsidRDefault="00700DB1" w:rsidP="00EC1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47C07AF2" w14:textId="77777777" w:rsidR="00700DB1" w:rsidRPr="00324274" w:rsidRDefault="00700DB1" w:rsidP="00EC1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6"/>
          <w:szCs w:val="26"/>
        </w:rPr>
      </w:pPr>
    </w:p>
    <w:sectPr w:rsidR="00700DB1" w:rsidRPr="00324274" w:rsidSect="00CA53CD">
      <w:pgSz w:w="16837" w:h="11905" w:orient="landscape"/>
      <w:pgMar w:top="568" w:right="1134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FE26" w14:textId="77777777" w:rsidR="00E4104D" w:rsidRDefault="00E4104D" w:rsidP="00CE710C">
      <w:r>
        <w:separator/>
      </w:r>
    </w:p>
  </w:endnote>
  <w:endnote w:type="continuationSeparator" w:id="0">
    <w:p w14:paraId="0B6C58C0" w14:textId="77777777" w:rsidR="00E4104D" w:rsidRDefault="00E4104D" w:rsidP="00CE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21E13" w14:textId="77777777" w:rsidR="00E4104D" w:rsidRDefault="00E4104D" w:rsidP="00CE710C">
      <w:r>
        <w:separator/>
      </w:r>
    </w:p>
  </w:footnote>
  <w:footnote w:type="continuationSeparator" w:id="0">
    <w:p w14:paraId="7D475E6D" w14:textId="77777777" w:rsidR="00E4104D" w:rsidRDefault="00E4104D" w:rsidP="00CE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102C2A7A"/>
    <w:multiLevelType w:val="hybridMultilevel"/>
    <w:tmpl w:val="9CD0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2CAC"/>
    <w:multiLevelType w:val="hybridMultilevel"/>
    <w:tmpl w:val="C3C60558"/>
    <w:lvl w:ilvl="0" w:tplc="6A7A5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683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726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D8FB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1CB0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EEEA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36B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2298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D8F7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C844445"/>
    <w:multiLevelType w:val="hybridMultilevel"/>
    <w:tmpl w:val="2F10D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545BD6"/>
    <w:multiLevelType w:val="hybridMultilevel"/>
    <w:tmpl w:val="21A88122"/>
    <w:lvl w:ilvl="0" w:tplc="3C4236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264844007">
    <w:abstractNumId w:val="0"/>
  </w:num>
  <w:num w:numId="2" w16cid:durableId="1683236095">
    <w:abstractNumId w:val="0"/>
    <w:lvlOverride w:ilvl="0">
      <w:startOverride w:val="1"/>
    </w:lvlOverride>
  </w:num>
  <w:num w:numId="3" w16cid:durableId="959723365">
    <w:abstractNumId w:val="3"/>
    <w:lvlOverride w:ilvl="0">
      <w:startOverride w:val="1"/>
    </w:lvlOverride>
  </w:num>
  <w:num w:numId="4" w16cid:durableId="971978236">
    <w:abstractNumId w:val="1"/>
    <w:lvlOverride w:ilvl="0">
      <w:startOverride w:val="1"/>
    </w:lvlOverride>
  </w:num>
  <w:num w:numId="5" w16cid:durableId="1474325000">
    <w:abstractNumId w:val="2"/>
    <w:lvlOverride w:ilvl="0">
      <w:startOverride w:val="1"/>
    </w:lvlOverride>
  </w:num>
  <w:num w:numId="6" w16cid:durableId="880750525">
    <w:abstractNumId w:val="7"/>
  </w:num>
  <w:num w:numId="7" w16cid:durableId="6070833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407551">
    <w:abstractNumId w:val="4"/>
  </w:num>
  <w:num w:numId="9" w16cid:durableId="7247210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17190537">
    <w:abstractNumId w:val="1"/>
  </w:num>
  <w:num w:numId="11" w16cid:durableId="901209847">
    <w:abstractNumId w:val="2"/>
  </w:num>
  <w:num w:numId="12" w16cid:durableId="1608852336">
    <w:abstractNumId w:val="3"/>
  </w:num>
  <w:num w:numId="13" w16cid:durableId="779027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81"/>
    <w:rsid w:val="00000068"/>
    <w:rsid w:val="00004BA0"/>
    <w:rsid w:val="000068AE"/>
    <w:rsid w:val="00006FD4"/>
    <w:rsid w:val="00010AAD"/>
    <w:rsid w:val="00012C14"/>
    <w:rsid w:val="00016A05"/>
    <w:rsid w:val="00016A15"/>
    <w:rsid w:val="000251FA"/>
    <w:rsid w:val="000258A7"/>
    <w:rsid w:val="00026F26"/>
    <w:rsid w:val="00042BF8"/>
    <w:rsid w:val="00050179"/>
    <w:rsid w:val="00052C03"/>
    <w:rsid w:val="000555FD"/>
    <w:rsid w:val="000611D4"/>
    <w:rsid w:val="00067AF5"/>
    <w:rsid w:val="00070FB2"/>
    <w:rsid w:val="00076AA9"/>
    <w:rsid w:val="00080231"/>
    <w:rsid w:val="00094B18"/>
    <w:rsid w:val="000A3A96"/>
    <w:rsid w:val="000B1605"/>
    <w:rsid w:val="000B1BC2"/>
    <w:rsid w:val="000B331E"/>
    <w:rsid w:val="000B3669"/>
    <w:rsid w:val="000B4A99"/>
    <w:rsid w:val="000B7855"/>
    <w:rsid w:val="000C1096"/>
    <w:rsid w:val="000C2B76"/>
    <w:rsid w:val="000C442A"/>
    <w:rsid w:val="000C5EBB"/>
    <w:rsid w:val="000D0517"/>
    <w:rsid w:val="000D28B4"/>
    <w:rsid w:val="000D5E1C"/>
    <w:rsid w:val="000E159E"/>
    <w:rsid w:val="000E47DA"/>
    <w:rsid w:val="000E7DB8"/>
    <w:rsid w:val="000E7F1F"/>
    <w:rsid w:val="000F4906"/>
    <w:rsid w:val="000F51AD"/>
    <w:rsid w:val="00105168"/>
    <w:rsid w:val="00112F6D"/>
    <w:rsid w:val="00115D36"/>
    <w:rsid w:val="00116698"/>
    <w:rsid w:val="00117C54"/>
    <w:rsid w:val="00120216"/>
    <w:rsid w:val="00127E92"/>
    <w:rsid w:val="001329A3"/>
    <w:rsid w:val="001357B5"/>
    <w:rsid w:val="0014356D"/>
    <w:rsid w:val="00144683"/>
    <w:rsid w:val="00145AA8"/>
    <w:rsid w:val="00145ADB"/>
    <w:rsid w:val="0015112A"/>
    <w:rsid w:val="001528EF"/>
    <w:rsid w:val="00154FEB"/>
    <w:rsid w:val="001605C2"/>
    <w:rsid w:val="00161907"/>
    <w:rsid w:val="00161A34"/>
    <w:rsid w:val="00164447"/>
    <w:rsid w:val="00165578"/>
    <w:rsid w:val="00171438"/>
    <w:rsid w:val="00176E48"/>
    <w:rsid w:val="00180B11"/>
    <w:rsid w:val="00182B99"/>
    <w:rsid w:val="00183E75"/>
    <w:rsid w:val="0018413A"/>
    <w:rsid w:val="00185F6A"/>
    <w:rsid w:val="00190015"/>
    <w:rsid w:val="00192EC9"/>
    <w:rsid w:val="00195FF8"/>
    <w:rsid w:val="001A1659"/>
    <w:rsid w:val="001A3068"/>
    <w:rsid w:val="001A4BFA"/>
    <w:rsid w:val="001B292D"/>
    <w:rsid w:val="001B3059"/>
    <w:rsid w:val="001B3EBC"/>
    <w:rsid w:val="001B4261"/>
    <w:rsid w:val="001B4CAC"/>
    <w:rsid w:val="001C4DBC"/>
    <w:rsid w:val="001D0BF8"/>
    <w:rsid w:val="001D0C76"/>
    <w:rsid w:val="001D765D"/>
    <w:rsid w:val="001D7BA9"/>
    <w:rsid w:val="001E1DC4"/>
    <w:rsid w:val="001E2A24"/>
    <w:rsid w:val="001E4CFD"/>
    <w:rsid w:val="001E642A"/>
    <w:rsid w:val="001E6788"/>
    <w:rsid w:val="001E6BB5"/>
    <w:rsid w:val="001F0E7B"/>
    <w:rsid w:val="001F2E25"/>
    <w:rsid w:val="001F4C3E"/>
    <w:rsid w:val="001F5A97"/>
    <w:rsid w:val="001F63B2"/>
    <w:rsid w:val="002000C5"/>
    <w:rsid w:val="00200953"/>
    <w:rsid w:val="00204361"/>
    <w:rsid w:val="00206DF8"/>
    <w:rsid w:val="00210ED9"/>
    <w:rsid w:val="00212303"/>
    <w:rsid w:val="002248C8"/>
    <w:rsid w:val="00224F3E"/>
    <w:rsid w:val="00233F01"/>
    <w:rsid w:val="00233F2B"/>
    <w:rsid w:val="002419DE"/>
    <w:rsid w:val="00241B07"/>
    <w:rsid w:val="0024651F"/>
    <w:rsid w:val="002478B0"/>
    <w:rsid w:val="00250A7C"/>
    <w:rsid w:val="002551B0"/>
    <w:rsid w:val="00256423"/>
    <w:rsid w:val="0026151B"/>
    <w:rsid w:val="002674FE"/>
    <w:rsid w:val="00271BB4"/>
    <w:rsid w:val="00274870"/>
    <w:rsid w:val="00275AFB"/>
    <w:rsid w:val="002810B1"/>
    <w:rsid w:val="00282384"/>
    <w:rsid w:val="0028566E"/>
    <w:rsid w:val="00287080"/>
    <w:rsid w:val="00290E8D"/>
    <w:rsid w:val="00291CBE"/>
    <w:rsid w:val="00295602"/>
    <w:rsid w:val="00296414"/>
    <w:rsid w:val="002A409C"/>
    <w:rsid w:val="002A5757"/>
    <w:rsid w:val="002B0F9A"/>
    <w:rsid w:val="002B7148"/>
    <w:rsid w:val="002C00BE"/>
    <w:rsid w:val="002C2376"/>
    <w:rsid w:val="002C4081"/>
    <w:rsid w:val="002C4CE9"/>
    <w:rsid w:val="002D304A"/>
    <w:rsid w:val="002D50C5"/>
    <w:rsid w:val="002E20E5"/>
    <w:rsid w:val="002F2C81"/>
    <w:rsid w:val="002F4871"/>
    <w:rsid w:val="002F6891"/>
    <w:rsid w:val="00301533"/>
    <w:rsid w:val="0030186C"/>
    <w:rsid w:val="00314816"/>
    <w:rsid w:val="0032028A"/>
    <w:rsid w:val="00321E1F"/>
    <w:rsid w:val="00323688"/>
    <w:rsid w:val="00324274"/>
    <w:rsid w:val="00330A9A"/>
    <w:rsid w:val="00331689"/>
    <w:rsid w:val="00336588"/>
    <w:rsid w:val="003378D4"/>
    <w:rsid w:val="00341BA9"/>
    <w:rsid w:val="00344DD9"/>
    <w:rsid w:val="00347FCF"/>
    <w:rsid w:val="00350BD4"/>
    <w:rsid w:val="00351DF6"/>
    <w:rsid w:val="00352B05"/>
    <w:rsid w:val="00353404"/>
    <w:rsid w:val="003552B8"/>
    <w:rsid w:val="00355CF8"/>
    <w:rsid w:val="00356C27"/>
    <w:rsid w:val="00361B77"/>
    <w:rsid w:val="00362AAB"/>
    <w:rsid w:val="00362C3E"/>
    <w:rsid w:val="00375CC4"/>
    <w:rsid w:val="00380444"/>
    <w:rsid w:val="003815D3"/>
    <w:rsid w:val="00386248"/>
    <w:rsid w:val="003918BB"/>
    <w:rsid w:val="0039283C"/>
    <w:rsid w:val="003A4591"/>
    <w:rsid w:val="003A5E48"/>
    <w:rsid w:val="003B0F29"/>
    <w:rsid w:val="003B4778"/>
    <w:rsid w:val="003C02F5"/>
    <w:rsid w:val="003C2F91"/>
    <w:rsid w:val="003C3690"/>
    <w:rsid w:val="003C41AD"/>
    <w:rsid w:val="003C7FFB"/>
    <w:rsid w:val="003D0B36"/>
    <w:rsid w:val="003D451B"/>
    <w:rsid w:val="003D52BE"/>
    <w:rsid w:val="003E25BC"/>
    <w:rsid w:val="003E39F0"/>
    <w:rsid w:val="003E74AA"/>
    <w:rsid w:val="003F53F5"/>
    <w:rsid w:val="003F5AC3"/>
    <w:rsid w:val="004038A3"/>
    <w:rsid w:val="00412322"/>
    <w:rsid w:val="0041307E"/>
    <w:rsid w:val="00413119"/>
    <w:rsid w:val="00413AA8"/>
    <w:rsid w:val="00415ABD"/>
    <w:rsid w:val="00421C5E"/>
    <w:rsid w:val="004259C8"/>
    <w:rsid w:val="00427B1D"/>
    <w:rsid w:val="0043176A"/>
    <w:rsid w:val="0043523A"/>
    <w:rsid w:val="004366BF"/>
    <w:rsid w:val="004502F2"/>
    <w:rsid w:val="00451373"/>
    <w:rsid w:val="00454ECA"/>
    <w:rsid w:val="0046725D"/>
    <w:rsid w:val="00467AAD"/>
    <w:rsid w:val="004718E8"/>
    <w:rsid w:val="004776A5"/>
    <w:rsid w:val="004803FE"/>
    <w:rsid w:val="0048209B"/>
    <w:rsid w:val="00483239"/>
    <w:rsid w:val="00483277"/>
    <w:rsid w:val="00493976"/>
    <w:rsid w:val="004943E0"/>
    <w:rsid w:val="004A0F0F"/>
    <w:rsid w:val="004A4FC3"/>
    <w:rsid w:val="004B11FA"/>
    <w:rsid w:val="004B2004"/>
    <w:rsid w:val="004B5B4F"/>
    <w:rsid w:val="004C069B"/>
    <w:rsid w:val="004C0F71"/>
    <w:rsid w:val="004C532C"/>
    <w:rsid w:val="004D2A86"/>
    <w:rsid w:val="004D2E05"/>
    <w:rsid w:val="004D6790"/>
    <w:rsid w:val="004E17E9"/>
    <w:rsid w:val="004E28D0"/>
    <w:rsid w:val="004E5816"/>
    <w:rsid w:val="004F0400"/>
    <w:rsid w:val="004F1DAE"/>
    <w:rsid w:val="004F34A3"/>
    <w:rsid w:val="004F5237"/>
    <w:rsid w:val="00502B7E"/>
    <w:rsid w:val="00510AD5"/>
    <w:rsid w:val="00514BCB"/>
    <w:rsid w:val="00522CBF"/>
    <w:rsid w:val="00523096"/>
    <w:rsid w:val="0052394B"/>
    <w:rsid w:val="00534C20"/>
    <w:rsid w:val="005428BA"/>
    <w:rsid w:val="005458D4"/>
    <w:rsid w:val="00547234"/>
    <w:rsid w:val="005501B8"/>
    <w:rsid w:val="00556B9F"/>
    <w:rsid w:val="00561528"/>
    <w:rsid w:val="00565C1A"/>
    <w:rsid w:val="00571478"/>
    <w:rsid w:val="00572D7B"/>
    <w:rsid w:val="00574E15"/>
    <w:rsid w:val="005812D2"/>
    <w:rsid w:val="00583536"/>
    <w:rsid w:val="00584EA1"/>
    <w:rsid w:val="00592152"/>
    <w:rsid w:val="0059375D"/>
    <w:rsid w:val="00597C44"/>
    <w:rsid w:val="005A3B81"/>
    <w:rsid w:val="005A7406"/>
    <w:rsid w:val="005B1DFD"/>
    <w:rsid w:val="005B6EC3"/>
    <w:rsid w:val="005B73B0"/>
    <w:rsid w:val="005B77B1"/>
    <w:rsid w:val="005C0053"/>
    <w:rsid w:val="005C1F63"/>
    <w:rsid w:val="005C5768"/>
    <w:rsid w:val="005C6A03"/>
    <w:rsid w:val="005D3E5B"/>
    <w:rsid w:val="005D53C1"/>
    <w:rsid w:val="005D6AD3"/>
    <w:rsid w:val="005E2371"/>
    <w:rsid w:val="005E6A3F"/>
    <w:rsid w:val="005F1B0A"/>
    <w:rsid w:val="005F206D"/>
    <w:rsid w:val="005F6051"/>
    <w:rsid w:val="005F7338"/>
    <w:rsid w:val="00602B55"/>
    <w:rsid w:val="0060366D"/>
    <w:rsid w:val="00605115"/>
    <w:rsid w:val="00605585"/>
    <w:rsid w:val="0060575D"/>
    <w:rsid w:val="006064AA"/>
    <w:rsid w:val="006065F1"/>
    <w:rsid w:val="00607C18"/>
    <w:rsid w:val="00610615"/>
    <w:rsid w:val="00612ABF"/>
    <w:rsid w:val="00620C43"/>
    <w:rsid w:val="006216D3"/>
    <w:rsid w:val="0062365A"/>
    <w:rsid w:val="006319B3"/>
    <w:rsid w:val="006415E7"/>
    <w:rsid w:val="0064248D"/>
    <w:rsid w:val="00642DF8"/>
    <w:rsid w:val="00647549"/>
    <w:rsid w:val="00647586"/>
    <w:rsid w:val="006477D3"/>
    <w:rsid w:val="00647922"/>
    <w:rsid w:val="00650C4E"/>
    <w:rsid w:val="00651B87"/>
    <w:rsid w:val="00657312"/>
    <w:rsid w:val="00662B73"/>
    <w:rsid w:val="00662BAE"/>
    <w:rsid w:val="00662FDB"/>
    <w:rsid w:val="006725C1"/>
    <w:rsid w:val="00673EE9"/>
    <w:rsid w:val="00677442"/>
    <w:rsid w:val="00680A00"/>
    <w:rsid w:val="00681D0E"/>
    <w:rsid w:val="00686E2F"/>
    <w:rsid w:val="0068731A"/>
    <w:rsid w:val="00694200"/>
    <w:rsid w:val="00696D65"/>
    <w:rsid w:val="00697921"/>
    <w:rsid w:val="006A2441"/>
    <w:rsid w:val="006A4A80"/>
    <w:rsid w:val="006A5513"/>
    <w:rsid w:val="006A76B2"/>
    <w:rsid w:val="006B101F"/>
    <w:rsid w:val="006B7530"/>
    <w:rsid w:val="006D59A4"/>
    <w:rsid w:val="006E3670"/>
    <w:rsid w:val="006E50FE"/>
    <w:rsid w:val="006F52D6"/>
    <w:rsid w:val="00700DB1"/>
    <w:rsid w:val="007042C5"/>
    <w:rsid w:val="00707F78"/>
    <w:rsid w:val="0071011E"/>
    <w:rsid w:val="007119C6"/>
    <w:rsid w:val="00713BB9"/>
    <w:rsid w:val="00715F5D"/>
    <w:rsid w:val="00715FEA"/>
    <w:rsid w:val="00723E5C"/>
    <w:rsid w:val="00724A73"/>
    <w:rsid w:val="007266DE"/>
    <w:rsid w:val="007373F7"/>
    <w:rsid w:val="00737C5C"/>
    <w:rsid w:val="00740151"/>
    <w:rsid w:val="00741725"/>
    <w:rsid w:val="007427D7"/>
    <w:rsid w:val="00746DDF"/>
    <w:rsid w:val="007500A2"/>
    <w:rsid w:val="00751098"/>
    <w:rsid w:val="007527AB"/>
    <w:rsid w:val="007537A4"/>
    <w:rsid w:val="00753C05"/>
    <w:rsid w:val="00770164"/>
    <w:rsid w:val="0077453B"/>
    <w:rsid w:val="00777EF1"/>
    <w:rsid w:val="007833AC"/>
    <w:rsid w:val="00783727"/>
    <w:rsid w:val="007866F9"/>
    <w:rsid w:val="007910E8"/>
    <w:rsid w:val="007911ED"/>
    <w:rsid w:val="00792845"/>
    <w:rsid w:val="00793349"/>
    <w:rsid w:val="0079480F"/>
    <w:rsid w:val="00797D42"/>
    <w:rsid w:val="007A273E"/>
    <w:rsid w:val="007A6A02"/>
    <w:rsid w:val="007B0D93"/>
    <w:rsid w:val="007B51E1"/>
    <w:rsid w:val="007B5EE8"/>
    <w:rsid w:val="007B6B77"/>
    <w:rsid w:val="007C065C"/>
    <w:rsid w:val="007C0E07"/>
    <w:rsid w:val="007C2994"/>
    <w:rsid w:val="007C64B0"/>
    <w:rsid w:val="007C756B"/>
    <w:rsid w:val="007D004E"/>
    <w:rsid w:val="007D3753"/>
    <w:rsid w:val="007D3A62"/>
    <w:rsid w:val="007D4A04"/>
    <w:rsid w:val="007E4E90"/>
    <w:rsid w:val="007E5CB2"/>
    <w:rsid w:val="007F5859"/>
    <w:rsid w:val="008002D1"/>
    <w:rsid w:val="00802B44"/>
    <w:rsid w:val="00812A26"/>
    <w:rsid w:val="00814AA6"/>
    <w:rsid w:val="00817A41"/>
    <w:rsid w:val="008206B6"/>
    <w:rsid w:val="00823612"/>
    <w:rsid w:val="00824A1B"/>
    <w:rsid w:val="00825FA2"/>
    <w:rsid w:val="00827D29"/>
    <w:rsid w:val="00832AF4"/>
    <w:rsid w:val="00837303"/>
    <w:rsid w:val="00854F6C"/>
    <w:rsid w:val="008629D5"/>
    <w:rsid w:val="00865753"/>
    <w:rsid w:val="0087307F"/>
    <w:rsid w:val="00873A13"/>
    <w:rsid w:val="008768D6"/>
    <w:rsid w:val="00885E4D"/>
    <w:rsid w:val="00886C66"/>
    <w:rsid w:val="00887AB9"/>
    <w:rsid w:val="008924B7"/>
    <w:rsid w:val="00896C1C"/>
    <w:rsid w:val="008A0A44"/>
    <w:rsid w:val="008A2562"/>
    <w:rsid w:val="008A512B"/>
    <w:rsid w:val="008A6D19"/>
    <w:rsid w:val="008B2DF1"/>
    <w:rsid w:val="008C148C"/>
    <w:rsid w:val="008C22C4"/>
    <w:rsid w:val="008C3D6F"/>
    <w:rsid w:val="008C6180"/>
    <w:rsid w:val="008D5811"/>
    <w:rsid w:val="008D77DF"/>
    <w:rsid w:val="008E1017"/>
    <w:rsid w:val="008E23BC"/>
    <w:rsid w:val="008E31EA"/>
    <w:rsid w:val="008E4083"/>
    <w:rsid w:val="008E6AC2"/>
    <w:rsid w:val="008E6B1B"/>
    <w:rsid w:val="008F0A02"/>
    <w:rsid w:val="008F6E96"/>
    <w:rsid w:val="00904D6E"/>
    <w:rsid w:val="00922005"/>
    <w:rsid w:val="0092386C"/>
    <w:rsid w:val="009266FF"/>
    <w:rsid w:val="00930B8C"/>
    <w:rsid w:val="00937A07"/>
    <w:rsid w:val="00941016"/>
    <w:rsid w:val="009526B1"/>
    <w:rsid w:val="00953BED"/>
    <w:rsid w:val="00963FFC"/>
    <w:rsid w:val="00964C20"/>
    <w:rsid w:val="00966218"/>
    <w:rsid w:val="009667DF"/>
    <w:rsid w:val="009705C3"/>
    <w:rsid w:val="00974C06"/>
    <w:rsid w:val="00991966"/>
    <w:rsid w:val="00993069"/>
    <w:rsid w:val="00994413"/>
    <w:rsid w:val="00996026"/>
    <w:rsid w:val="0099762A"/>
    <w:rsid w:val="009A450C"/>
    <w:rsid w:val="009A7491"/>
    <w:rsid w:val="009A74F8"/>
    <w:rsid w:val="009B57A2"/>
    <w:rsid w:val="009B692E"/>
    <w:rsid w:val="009C2DCF"/>
    <w:rsid w:val="009C47C4"/>
    <w:rsid w:val="009C616D"/>
    <w:rsid w:val="009C64A5"/>
    <w:rsid w:val="009D024C"/>
    <w:rsid w:val="009D10BB"/>
    <w:rsid w:val="009D497A"/>
    <w:rsid w:val="009E503E"/>
    <w:rsid w:val="009E603F"/>
    <w:rsid w:val="009F0778"/>
    <w:rsid w:val="009F1F42"/>
    <w:rsid w:val="009F520C"/>
    <w:rsid w:val="00A00D84"/>
    <w:rsid w:val="00A01626"/>
    <w:rsid w:val="00A12D13"/>
    <w:rsid w:val="00A1337D"/>
    <w:rsid w:val="00A150E1"/>
    <w:rsid w:val="00A158C8"/>
    <w:rsid w:val="00A24B8A"/>
    <w:rsid w:val="00A32DCE"/>
    <w:rsid w:val="00A37603"/>
    <w:rsid w:val="00A43E56"/>
    <w:rsid w:val="00A444A8"/>
    <w:rsid w:val="00A47CD3"/>
    <w:rsid w:val="00A51BD7"/>
    <w:rsid w:val="00A712D1"/>
    <w:rsid w:val="00A71781"/>
    <w:rsid w:val="00A71977"/>
    <w:rsid w:val="00A7233C"/>
    <w:rsid w:val="00A76933"/>
    <w:rsid w:val="00A8641B"/>
    <w:rsid w:val="00A8777E"/>
    <w:rsid w:val="00A90A47"/>
    <w:rsid w:val="00A91F1C"/>
    <w:rsid w:val="00A96105"/>
    <w:rsid w:val="00A9612D"/>
    <w:rsid w:val="00A96772"/>
    <w:rsid w:val="00A96BCE"/>
    <w:rsid w:val="00AA7577"/>
    <w:rsid w:val="00AA79FA"/>
    <w:rsid w:val="00AB1967"/>
    <w:rsid w:val="00AB3ED2"/>
    <w:rsid w:val="00AC5335"/>
    <w:rsid w:val="00AC5C8B"/>
    <w:rsid w:val="00AC7C23"/>
    <w:rsid w:val="00AD0533"/>
    <w:rsid w:val="00AD0D20"/>
    <w:rsid w:val="00AE0980"/>
    <w:rsid w:val="00AE0D1D"/>
    <w:rsid w:val="00AE5251"/>
    <w:rsid w:val="00AE66E2"/>
    <w:rsid w:val="00AF16C1"/>
    <w:rsid w:val="00AF267F"/>
    <w:rsid w:val="00B0240F"/>
    <w:rsid w:val="00B02D55"/>
    <w:rsid w:val="00B03DDB"/>
    <w:rsid w:val="00B05DDC"/>
    <w:rsid w:val="00B06B68"/>
    <w:rsid w:val="00B10597"/>
    <w:rsid w:val="00B13B3E"/>
    <w:rsid w:val="00B13E41"/>
    <w:rsid w:val="00B142DA"/>
    <w:rsid w:val="00B160C8"/>
    <w:rsid w:val="00B224EB"/>
    <w:rsid w:val="00B237A7"/>
    <w:rsid w:val="00B246DE"/>
    <w:rsid w:val="00B372E7"/>
    <w:rsid w:val="00B3750D"/>
    <w:rsid w:val="00B43248"/>
    <w:rsid w:val="00B43F90"/>
    <w:rsid w:val="00B51700"/>
    <w:rsid w:val="00B529A7"/>
    <w:rsid w:val="00B54E6F"/>
    <w:rsid w:val="00B557A0"/>
    <w:rsid w:val="00B6176A"/>
    <w:rsid w:val="00B62A81"/>
    <w:rsid w:val="00B660FA"/>
    <w:rsid w:val="00B74477"/>
    <w:rsid w:val="00B757B4"/>
    <w:rsid w:val="00B7622B"/>
    <w:rsid w:val="00B77F07"/>
    <w:rsid w:val="00B80C58"/>
    <w:rsid w:val="00B80FE1"/>
    <w:rsid w:val="00B8365D"/>
    <w:rsid w:val="00B8509C"/>
    <w:rsid w:val="00B87905"/>
    <w:rsid w:val="00B927DC"/>
    <w:rsid w:val="00B92C4A"/>
    <w:rsid w:val="00B93EB2"/>
    <w:rsid w:val="00BA1A82"/>
    <w:rsid w:val="00BA1E05"/>
    <w:rsid w:val="00BA340A"/>
    <w:rsid w:val="00BA696C"/>
    <w:rsid w:val="00BB0837"/>
    <w:rsid w:val="00BC2D95"/>
    <w:rsid w:val="00BC4B83"/>
    <w:rsid w:val="00BD300B"/>
    <w:rsid w:val="00BD5B18"/>
    <w:rsid w:val="00BD6F10"/>
    <w:rsid w:val="00BE4421"/>
    <w:rsid w:val="00BE4C41"/>
    <w:rsid w:val="00BE6113"/>
    <w:rsid w:val="00BF6C8C"/>
    <w:rsid w:val="00BF79A4"/>
    <w:rsid w:val="00C01BAC"/>
    <w:rsid w:val="00C02272"/>
    <w:rsid w:val="00C1261A"/>
    <w:rsid w:val="00C138FD"/>
    <w:rsid w:val="00C16AD4"/>
    <w:rsid w:val="00C2078D"/>
    <w:rsid w:val="00C21CFC"/>
    <w:rsid w:val="00C259A6"/>
    <w:rsid w:val="00C26E99"/>
    <w:rsid w:val="00C271B6"/>
    <w:rsid w:val="00C31254"/>
    <w:rsid w:val="00C3367E"/>
    <w:rsid w:val="00C36771"/>
    <w:rsid w:val="00C36D5F"/>
    <w:rsid w:val="00C4361B"/>
    <w:rsid w:val="00C47159"/>
    <w:rsid w:val="00C53EF0"/>
    <w:rsid w:val="00C55029"/>
    <w:rsid w:val="00C616DE"/>
    <w:rsid w:val="00C61FEC"/>
    <w:rsid w:val="00C64267"/>
    <w:rsid w:val="00C72E47"/>
    <w:rsid w:val="00C73DAF"/>
    <w:rsid w:val="00C76D4C"/>
    <w:rsid w:val="00C82A42"/>
    <w:rsid w:val="00C85CD5"/>
    <w:rsid w:val="00C87955"/>
    <w:rsid w:val="00C90898"/>
    <w:rsid w:val="00C90EA2"/>
    <w:rsid w:val="00C91B91"/>
    <w:rsid w:val="00C97E03"/>
    <w:rsid w:val="00CA0D9F"/>
    <w:rsid w:val="00CA2F6F"/>
    <w:rsid w:val="00CA53CD"/>
    <w:rsid w:val="00CA6FA0"/>
    <w:rsid w:val="00CB22F9"/>
    <w:rsid w:val="00CB655F"/>
    <w:rsid w:val="00CB6C33"/>
    <w:rsid w:val="00CB7C08"/>
    <w:rsid w:val="00CC15B3"/>
    <w:rsid w:val="00CC1728"/>
    <w:rsid w:val="00CD728E"/>
    <w:rsid w:val="00CD7D45"/>
    <w:rsid w:val="00CE362E"/>
    <w:rsid w:val="00CE554B"/>
    <w:rsid w:val="00CE710C"/>
    <w:rsid w:val="00CF0310"/>
    <w:rsid w:val="00CF63D0"/>
    <w:rsid w:val="00D00539"/>
    <w:rsid w:val="00D0499C"/>
    <w:rsid w:val="00D04D49"/>
    <w:rsid w:val="00D2365B"/>
    <w:rsid w:val="00D257F3"/>
    <w:rsid w:val="00D25E9F"/>
    <w:rsid w:val="00D2772D"/>
    <w:rsid w:val="00D312EC"/>
    <w:rsid w:val="00D31D91"/>
    <w:rsid w:val="00D351DB"/>
    <w:rsid w:val="00D37114"/>
    <w:rsid w:val="00D378F6"/>
    <w:rsid w:val="00D44C1D"/>
    <w:rsid w:val="00D457A1"/>
    <w:rsid w:val="00D46DA8"/>
    <w:rsid w:val="00D54F6E"/>
    <w:rsid w:val="00D62249"/>
    <w:rsid w:val="00D634AA"/>
    <w:rsid w:val="00D638EE"/>
    <w:rsid w:val="00D64554"/>
    <w:rsid w:val="00D66956"/>
    <w:rsid w:val="00D72F0B"/>
    <w:rsid w:val="00D832AE"/>
    <w:rsid w:val="00D87E95"/>
    <w:rsid w:val="00D906A0"/>
    <w:rsid w:val="00D91DCA"/>
    <w:rsid w:val="00D922FA"/>
    <w:rsid w:val="00D939B1"/>
    <w:rsid w:val="00D94157"/>
    <w:rsid w:val="00DA2F4A"/>
    <w:rsid w:val="00DA3220"/>
    <w:rsid w:val="00DA34B9"/>
    <w:rsid w:val="00DA5F80"/>
    <w:rsid w:val="00DB130F"/>
    <w:rsid w:val="00DB4D50"/>
    <w:rsid w:val="00DB7854"/>
    <w:rsid w:val="00DC0C0F"/>
    <w:rsid w:val="00DC1B26"/>
    <w:rsid w:val="00DC252D"/>
    <w:rsid w:val="00DC6431"/>
    <w:rsid w:val="00DC69B5"/>
    <w:rsid w:val="00DD093D"/>
    <w:rsid w:val="00DD2310"/>
    <w:rsid w:val="00DD28C3"/>
    <w:rsid w:val="00DD2B0B"/>
    <w:rsid w:val="00DD4DFF"/>
    <w:rsid w:val="00DD7B20"/>
    <w:rsid w:val="00DD7C15"/>
    <w:rsid w:val="00DE03E4"/>
    <w:rsid w:val="00DE2848"/>
    <w:rsid w:val="00DE3C79"/>
    <w:rsid w:val="00DE7723"/>
    <w:rsid w:val="00DF39B2"/>
    <w:rsid w:val="00DF72B7"/>
    <w:rsid w:val="00E063F4"/>
    <w:rsid w:val="00E06A2E"/>
    <w:rsid w:val="00E11F87"/>
    <w:rsid w:val="00E15436"/>
    <w:rsid w:val="00E2359B"/>
    <w:rsid w:val="00E30348"/>
    <w:rsid w:val="00E30FB7"/>
    <w:rsid w:val="00E31ED4"/>
    <w:rsid w:val="00E32D51"/>
    <w:rsid w:val="00E35151"/>
    <w:rsid w:val="00E3597D"/>
    <w:rsid w:val="00E40B52"/>
    <w:rsid w:val="00E4104D"/>
    <w:rsid w:val="00E4153D"/>
    <w:rsid w:val="00E43C14"/>
    <w:rsid w:val="00E50A97"/>
    <w:rsid w:val="00E51322"/>
    <w:rsid w:val="00E52E47"/>
    <w:rsid w:val="00E52F68"/>
    <w:rsid w:val="00E63557"/>
    <w:rsid w:val="00E63AF8"/>
    <w:rsid w:val="00E67367"/>
    <w:rsid w:val="00E730E3"/>
    <w:rsid w:val="00E731D2"/>
    <w:rsid w:val="00E7361E"/>
    <w:rsid w:val="00E80DF7"/>
    <w:rsid w:val="00E90D39"/>
    <w:rsid w:val="00E950AD"/>
    <w:rsid w:val="00EA46DA"/>
    <w:rsid w:val="00EB3480"/>
    <w:rsid w:val="00EB3AF7"/>
    <w:rsid w:val="00EB3D46"/>
    <w:rsid w:val="00EB3E90"/>
    <w:rsid w:val="00EB52B3"/>
    <w:rsid w:val="00EB610E"/>
    <w:rsid w:val="00EB7312"/>
    <w:rsid w:val="00EB7D31"/>
    <w:rsid w:val="00EC1688"/>
    <w:rsid w:val="00EC4561"/>
    <w:rsid w:val="00EE141D"/>
    <w:rsid w:val="00EF14BF"/>
    <w:rsid w:val="00EF4FEE"/>
    <w:rsid w:val="00EF74DD"/>
    <w:rsid w:val="00F03EDF"/>
    <w:rsid w:val="00F062C2"/>
    <w:rsid w:val="00F064C5"/>
    <w:rsid w:val="00F06602"/>
    <w:rsid w:val="00F07FE6"/>
    <w:rsid w:val="00F11AFD"/>
    <w:rsid w:val="00F134A7"/>
    <w:rsid w:val="00F158BB"/>
    <w:rsid w:val="00F15C41"/>
    <w:rsid w:val="00F15D8A"/>
    <w:rsid w:val="00F1729F"/>
    <w:rsid w:val="00F172C3"/>
    <w:rsid w:val="00F21104"/>
    <w:rsid w:val="00F30B8E"/>
    <w:rsid w:val="00F34EE0"/>
    <w:rsid w:val="00F37C87"/>
    <w:rsid w:val="00F40B1E"/>
    <w:rsid w:val="00F4363D"/>
    <w:rsid w:val="00F51D7B"/>
    <w:rsid w:val="00F66A85"/>
    <w:rsid w:val="00F66DAA"/>
    <w:rsid w:val="00F70302"/>
    <w:rsid w:val="00F70449"/>
    <w:rsid w:val="00F70631"/>
    <w:rsid w:val="00F809F2"/>
    <w:rsid w:val="00F87671"/>
    <w:rsid w:val="00F8784E"/>
    <w:rsid w:val="00F91085"/>
    <w:rsid w:val="00FA4415"/>
    <w:rsid w:val="00FA4DCC"/>
    <w:rsid w:val="00FB5A19"/>
    <w:rsid w:val="00FC01AF"/>
    <w:rsid w:val="00FC15C4"/>
    <w:rsid w:val="00FC15D0"/>
    <w:rsid w:val="00FC21CE"/>
    <w:rsid w:val="00FC3742"/>
    <w:rsid w:val="00FC52DD"/>
    <w:rsid w:val="00FC674C"/>
    <w:rsid w:val="00FC6E97"/>
    <w:rsid w:val="00FD0021"/>
    <w:rsid w:val="00FD147D"/>
    <w:rsid w:val="00FE0821"/>
    <w:rsid w:val="00FE3703"/>
    <w:rsid w:val="00FE3B65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7C442E"/>
  <w15:docId w15:val="{CBEA76EA-D6DF-4E7A-8793-765D651E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BA9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6065F1"/>
    <w:pPr>
      <w:widowControl/>
      <w:suppressAutoHyphens w:val="0"/>
      <w:ind w:firstLine="567"/>
      <w:jc w:val="center"/>
      <w:outlineLvl w:val="0"/>
    </w:pPr>
    <w:rPr>
      <w:rFonts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A5F80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DA5F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65F1"/>
    <w:pPr>
      <w:widowControl/>
      <w:suppressAutoHyphens w:val="0"/>
      <w:ind w:firstLine="567"/>
      <w:jc w:val="both"/>
      <w:outlineLvl w:val="3"/>
    </w:pPr>
    <w:rPr>
      <w:kern w:val="0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5F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6065F1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locked/>
    <w:rsid w:val="006065F1"/>
    <w:rPr>
      <w:rFonts w:ascii="Arial" w:hAnsi="Arial"/>
      <w:b/>
      <w:bCs/>
      <w:kern w:val="1"/>
      <w:sz w:val="28"/>
      <w:szCs w:val="24"/>
      <w:lang w:val="ru-RU" w:eastAsia="ar-SA" w:bidi="ar-SA"/>
    </w:rPr>
  </w:style>
  <w:style w:type="character" w:customStyle="1" w:styleId="30">
    <w:name w:val="Заголовок 3 Знак"/>
    <w:aliases w:val="!Главы документа Знак"/>
    <w:link w:val="3"/>
    <w:locked/>
    <w:rsid w:val="006065F1"/>
    <w:rPr>
      <w:rFonts w:ascii="Arial" w:hAnsi="Arial" w:cs="Arial"/>
      <w:b/>
      <w:bCs/>
      <w:kern w:val="1"/>
      <w:sz w:val="26"/>
      <w:szCs w:val="26"/>
      <w:lang w:val="ru-RU" w:eastAsia="ar-SA" w:bidi="ar-SA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6065F1"/>
    <w:rPr>
      <w:rFonts w:ascii="Arial" w:hAnsi="Arial"/>
      <w:sz w:val="26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6065F1"/>
    <w:rPr>
      <w:rFonts w:ascii="Arial" w:hAnsi="Arial"/>
      <w:b/>
      <w:bCs/>
      <w:i/>
      <w:iCs/>
      <w:kern w:val="1"/>
      <w:sz w:val="26"/>
      <w:szCs w:val="26"/>
      <w:lang w:val="ru-RU" w:eastAsia="ar-SA" w:bidi="ar-SA"/>
    </w:rPr>
  </w:style>
  <w:style w:type="character" w:customStyle="1" w:styleId="WW8Num1z0">
    <w:name w:val="WW8Num1z0"/>
    <w:rsid w:val="00DA5F80"/>
  </w:style>
  <w:style w:type="character" w:customStyle="1" w:styleId="67">
    <w:name w:val="Основной шрифт абзаца67"/>
    <w:rsid w:val="00DA5F80"/>
  </w:style>
  <w:style w:type="character" w:customStyle="1" w:styleId="66">
    <w:name w:val="Основной шрифт абзаца66"/>
    <w:rsid w:val="00DA5F80"/>
  </w:style>
  <w:style w:type="character" w:customStyle="1" w:styleId="65">
    <w:name w:val="Основной шрифт абзаца65"/>
    <w:rsid w:val="00DA5F80"/>
  </w:style>
  <w:style w:type="character" w:customStyle="1" w:styleId="64">
    <w:name w:val="Основной шрифт абзаца64"/>
    <w:rsid w:val="00DA5F80"/>
  </w:style>
  <w:style w:type="character" w:customStyle="1" w:styleId="63">
    <w:name w:val="Основной шрифт абзаца63"/>
    <w:rsid w:val="00DA5F80"/>
  </w:style>
  <w:style w:type="character" w:customStyle="1" w:styleId="62">
    <w:name w:val="Основной шрифт абзаца62"/>
    <w:rsid w:val="00DA5F80"/>
  </w:style>
  <w:style w:type="character" w:customStyle="1" w:styleId="61">
    <w:name w:val="Основной шрифт абзаца61"/>
    <w:rsid w:val="00DA5F80"/>
  </w:style>
  <w:style w:type="character" w:customStyle="1" w:styleId="60">
    <w:name w:val="Основной шрифт абзаца60"/>
    <w:rsid w:val="00DA5F80"/>
  </w:style>
  <w:style w:type="character" w:customStyle="1" w:styleId="59">
    <w:name w:val="Основной шрифт абзаца59"/>
    <w:rsid w:val="00DA5F80"/>
  </w:style>
  <w:style w:type="character" w:customStyle="1" w:styleId="58">
    <w:name w:val="Основной шрифт абзаца58"/>
    <w:rsid w:val="00DA5F80"/>
  </w:style>
  <w:style w:type="character" w:customStyle="1" w:styleId="57">
    <w:name w:val="Основной шрифт абзаца57"/>
    <w:rsid w:val="00DA5F80"/>
  </w:style>
  <w:style w:type="character" w:customStyle="1" w:styleId="56">
    <w:name w:val="Основной шрифт абзаца56"/>
    <w:rsid w:val="00DA5F80"/>
  </w:style>
  <w:style w:type="character" w:customStyle="1" w:styleId="55">
    <w:name w:val="Основной шрифт абзаца55"/>
    <w:rsid w:val="00DA5F80"/>
  </w:style>
  <w:style w:type="character" w:customStyle="1" w:styleId="54">
    <w:name w:val="Основной шрифт абзаца54"/>
    <w:rsid w:val="00DA5F80"/>
  </w:style>
  <w:style w:type="character" w:customStyle="1" w:styleId="53">
    <w:name w:val="Основной шрифт абзаца53"/>
    <w:rsid w:val="00DA5F80"/>
  </w:style>
  <w:style w:type="character" w:customStyle="1" w:styleId="52">
    <w:name w:val="Основной шрифт абзаца52"/>
    <w:rsid w:val="00DA5F80"/>
  </w:style>
  <w:style w:type="character" w:customStyle="1" w:styleId="51">
    <w:name w:val="Основной шрифт абзаца51"/>
    <w:rsid w:val="00DA5F80"/>
  </w:style>
  <w:style w:type="character" w:customStyle="1" w:styleId="500">
    <w:name w:val="Основной шрифт абзаца50"/>
    <w:rsid w:val="00DA5F80"/>
  </w:style>
  <w:style w:type="character" w:customStyle="1" w:styleId="49">
    <w:name w:val="Основной шрифт абзаца49"/>
    <w:rsid w:val="00DA5F80"/>
  </w:style>
  <w:style w:type="character" w:customStyle="1" w:styleId="48">
    <w:name w:val="Основной шрифт абзаца48"/>
    <w:rsid w:val="00DA5F80"/>
  </w:style>
  <w:style w:type="character" w:customStyle="1" w:styleId="47">
    <w:name w:val="Основной шрифт абзаца47"/>
    <w:rsid w:val="00DA5F80"/>
  </w:style>
  <w:style w:type="character" w:customStyle="1" w:styleId="46">
    <w:name w:val="Основной шрифт абзаца46"/>
    <w:rsid w:val="00DA5F80"/>
  </w:style>
  <w:style w:type="character" w:customStyle="1" w:styleId="45">
    <w:name w:val="Основной шрифт абзаца45"/>
    <w:rsid w:val="00DA5F80"/>
  </w:style>
  <w:style w:type="character" w:customStyle="1" w:styleId="44">
    <w:name w:val="Основной шрифт абзаца44"/>
    <w:rsid w:val="00DA5F80"/>
  </w:style>
  <w:style w:type="character" w:customStyle="1" w:styleId="43">
    <w:name w:val="Основной шрифт абзаца43"/>
    <w:rsid w:val="00DA5F80"/>
  </w:style>
  <w:style w:type="character" w:customStyle="1" w:styleId="42">
    <w:name w:val="Основной шрифт абзаца42"/>
    <w:rsid w:val="00DA5F80"/>
  </w:style>
  <w:style w:type="character" w:customStyle="1" w:styleId="41">
    <w:name w:val="Основной шрифт абзаца41"/>
    <w:rsid w:val="00DA5F80"/>
  </w:style>
  <w:style w:type="character" w:customStyle="1" w:styleId="400">
    <w:name w:val="Основной шрифт абзаца40"/>
    <w:rsid w:val="00DA5F80"/>
  </w:style>
  <w:style w:type="character" w:customStyle="1" w:styleId="39">
    <w:name w:val="Основной шрифт абзаца39"/>
    <w:rsid w:val="00DA5F80"/>
  </w:style>
  <w:style w:type="character" w:customStyle="1" w:styleId="WW8Num2z0">
    <w:name w:val="WW8Num2z0"/>
    <w:rsid w:val="00DA5F80"/>
    <w:rPr>
      <w:rFonts w:ascii="Times New Roman" w:hAnsi="Times New Roman"/>
    </w:rPr>
  </w:style>
  <w:style w:type="character" w:customStyle="1" w:styleId="38">
    <w:name w:val="Основной шрифт абзаца38"/>
    <w:rsid w:val="00DA5F80"/>
  </w:style>
  <w:style w:type="character" w:customStyle="1" w:styleId="37">
    <w:name w:val="Основной шрифт абзаца37"/>
    <w:rsid w:val="00DA5F80"/>
  </w:style>
  <w:style w:type="character" w:customStyle="1" w:styleId="36">
    <w:name w:val="Основной шрифт абзаца36"/>
    <w:rsid w:val="00DA5F80"/>
  </w:style>
  <w:style w:type="character" w:customStyle="1" w:styleId="35">
    <w:name w:val="Основной шрифт абзаца35"/>
    <w:rsid w:val="00DA5F80"/>
  </w:style>
  <w:style w:type="character" w:customStyle="1" w:styleId="34">
    <w:name w:val="Основной шрифт абзаца34"/>
    <w:rsid w:val="00DA5F80"/>
  </w:style>
  <w:style w:type="character" w:customStyle="1" w:styleId="33">
    <w:name w:val="Основной шрифт абзаца33"/>
    <w:rsid w:val="00DA5F80"/>
  </w:style>
  <w:style w:type="character" w:customStyle="1" w:styleId="32">
    <w:name w:val="Основной шрифт абзаца32"/>
    <w:rsid w:val="00DA5F80"/>
  </w:style>
  <w:style w:type="character" w:customStyle="1" w:styleId="31">
    <w:name w:val="Основной шрифт абзаца31"/>
    <w:rsid w:val="00DA5F80"/>
  </w:style>
  <w:style w:type="character" w:customStyle="1" w:styleId="300">
    <w:name w:val="Основной шрифт абзаца30"/>
    <w:rsid w:val="00DA5F80"/>
  </w:style>
  <w:style w:type="character" w:customStyle="1" w:styleId="29">
    <w:name w:val="Основной шрифт абзаца29"/>
    <w:rsid w:val="00DA5F80"/>
  </w:style>
  <w:style w:type="character" w:customStyle="1" w:styleId="28">
    <w:name w:val="Основной шрифт абзаца28"/>
    <w:rsid w:val="00DA5F80"/>
  </w:style>
  <w:style w:type="character" w:customStyle="1" w:styleId="27">
    <w:name w:val="Основной шрифт абзаца27"/>
    <w:rsid w:val="00DA5F80"/>
  </w:style>
  <w:style w:type="character" w:customStyle="1" w:styleId="26">
    <w:name w:val="Основной шрифт абзаца26"/>
    <w:rsid w:val="00DA5F80"/>
  </w:style>
  <w:style w:type="character" w:customStyle="1" w:styleId="25">
    <w:name w:val="Основной шрифт абзаца25"/>
    <w:rsid w:val="00DA5F80"/>
  </w:style>
  <w:style w:type="character" w:customStyle="1" w:styleId="24">
    <w:name w:val="Основной шрифт абзаца24"/>
    <w:rsid w:val="00DA5F80"/>
  </w:style>
  <w:style w:type="character" w:customStyle="1" w:styleId="23">
    <w:name w:val="Основной шрифт абзаца23"/>
    <w:rsid w:val="00DA5F80"/>
  </w:style>
  <w:style w:type="character" w:customStyle="1" w:styleId="22">
    <w:name w:val="Основной шрифт абзаца22"/>
    <w:rsid w:val="00DA5F80"/>
  </w:style>
  <w:style w:type="character" w:customStyle="1" w:styleId="21">
    <w:name w:val="Основной шрифт абзаца21"/>
    <w:rsid w:val="00DA5F80"/>
  </w:style>
  <w:style w:type="character" w:customStyle="1" w:styleId="200">
    <w:name w:val="Основной шрифт абзаца20"/>
    <w:rsid w:val="00DA5F80"/>
  </w:style>
  <w:style w:type="character" w:customStyle="1" w:styleId="19">
    <w:name w:val="Основной шрифт абзаца19"/>
    <w:rsid w:val="00DA5F80"/>
  </w:style>
  <w:style w:type="character" w:customStyle="1" w:styleId="18">
    <w:name w:val="Основной шрифт абзаца18"/>
    <w:rsid w:val="00DA5F80"/>
  </w:style>
  <w:style w:type="character" w:customStyle="1" w:styleId="17">
    <w:name w:val="Основной шрифт абзаца17"/>
    <w:rsid w:val="00DA5F80"/>
  </w:style>
  <w:style w:type="character" w:customStyle="1" w:styleId="16">
    <w:name w:val="Основной шрифт абзаца16"/>
    <w:rsid w:val="00DA5F80"/>
  </w:style>
  <w:style w:type="character" w:customStyle="1" w:styleId="15">
    <w:name w:val="Основной шрифт абзаца15"/>
    <w:rsid w:val="00DA5F80"/>
  </w:style>
  <w:style w:type="character" w:customStyle="1" w:styleId="14">
    <w:name w:val="Основной шрифт абзаца14"/>
    <w:rsid w:val="00DA5F80"/>
  </w:style>
  <w:style w:type="character" w:customStyle="1" w:styleId="13">
    <w:name w:val="Основной шрифт абзаца13"/>
    <w:rsid w:val="00DA5F80"/>
  </w:style>
  <w:style w:type="character" w:customStyle="1" w:styleId="12">
    <w:name w:val="Основной шрифт абзаца12"/>
    <w:rsid w:val="00DA5F80"/>
  </w:style>
  <w:style w:type="character" w:customStyle="1" w:styleId="11">
    <w:name w:val="Основной шрифт абзаца11"/>
    <w:rsid w:val="00DA5F80"/>
  </w:style>
  <w:style w:type="character" w:customStyle="1" w:styleId="100">
    <w:name w:val="Основной шрифт абзаца10"/>
    <w:rsid w:val="00DA5F80"/>
  </w:style>
  <w:style w:type="character" w:customStyle="1" w:styleId="9">
    <w:name w:val="Основной шрифт абзаца9"/>
    <w:rsid w:val="00DA5F80"/>
  </w:style>
  <w:style w:type="character" w:customStyle="1" w:styleId="8">
    <w:name w:val="Основной шрифт абзаца8"/>
    <w:rsid w:val="00DA5F80"/>
  </w:style>
  <w:style w:type="character" w:customStyle="1" w:styleId="7">
    <w:name w:val="Основной шрифт абзаца7"/>
    <w:rsid w:val="00DA5F80"/>
  </w:style>
  <w:style w:type="character" w:customStyle="1" w:styleId="6">
    <w:name w:val="Основной шрифт абзаца6"/>
    <w:rsid w:val="00DA5F80"/>
  </w:style>
  <w:style w:type="character" w:customStyle="1" w:styleId="5a">
    <w:name w:val="Основной шрифт абзаца5"/>
    <w:rsid w:val="00DA5F80"/>
  </w:style>
  <w:style w:type="character" w:customStyle="1" w:styleId="4a">
    <w:name w:val="Основной шрифт абзаца4"/>
    <w:rsid w:val="00DA5F80"/>
  </w:style>
  <w:style w:type="character" w:customStyle="1" w:styleId="3a">
    <w:name w:val="Основной шрифт абзаца3"/>
    <w:rsid w:val="00DA5F80"/>
  </w:style>
  <w:style w:type="character" w:customStyle="1" w:styleId="2a">
    <w:name w:val="Основной шрифт абзаца2"/>
    <w:rsid w:val="00DA5F80"/>
  </w:style>
  <w:style w:type="character" w:customStyle="1" w:styleId="1a">
    <w:name w:val="Основной шрифт абзаца1"/>
    <w:rsid w:val="00DA5F80"/>
  </w:style>
  <w:style w:type="character" w:customStyle="1" w:styleId="NumberingSymbols">
    <w:name w:val="Numbering Symbols"/>
    <w:rsid w:val="00DA5F80"/>
  </w:style>
  <w:style w:type="character" w:styleId="a3">
    <w:name w:val="Hyperlink"/>
    <w:rsid w:val="00DA5F80"/>
    <w:rPr>
      <w:rFonts w:cs="Times New Roman"/>
      <w:color w:val="000080"/>
      <w:u w:val="single"/>
    </w:rPr>
  </w:style>
  <w:style w:type="character" w:customStyle="1" w:styleId="Bullets">
    <w:name w:val="Bullets"/>
    <w:rsid w:val="00DA5F80"/>
    <w:rPr>
      <w:rFonts w:ascii="StarSymbol" w:eastAsia="Times New Roman" w:hAnsi="StarSymbol"/>
      <w:sz w:val="18"/>
    </w:rPr>
  </w:style>
  <w:style w:type="character" w:customStyle="1" w:styleId="WW8Num3z0">
    <w:name w:val="WW8Num3z0"/>
    <w:rsid w:val="00DA5F80"/>
    <w:rPr>
      <w:rFonts w:ascii="Times New Roman" w:hAnsi="Times New Roman"/>
    </w:rPr>
  </w:style>
  <w:style w:type="paragraph" w:customStyle="1" w:styleId="Heading">
    <w:name w:val="Heading"/>
    <w:basedOn w:val="a"/>
    <w:next w:val="a4"/>
    <w:rsid w:val="00DA5F8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4">
    <w:name w:val="Body Text"/>
    <w:basedOn w:val="a"/>
    <w:link w:val="a5"/>
    <w:rsid w:val="00DA5F80"/>
    <w:pPr>
      <w:spacing w:after="120"/>
    </w:pPr>
  </w:style>
  <w:style w:type="character" w:customStyle="1" w:styleId="a5">
    <w:name w:val="Основной текст Знак"/>
    <w:link w:val="a4"/>
    <w:locked/>
    <w:rsid w:val="006065F1"/>
    <w:rPr>
      <w:rFonts w:ascii="Arial" w:hAnsi="Arial"/>
      <w:kern w:val="1"/>
      <w:szCs w:val="24"/>
      <w:lang w:val="ru-RU" w:eastAsia="ar-SA" w:bidi="ar-SA"/>
    </w:rPr>
  </w:style>
  <w:style w:type="paragraph" w:styleId="a6">
    <w:name w:val="List"/>
    <w:basedOn w:val="a4"/>
    <w:rsid w:val="00DA5F80"/>
    <w:rPr>
      <w:rFonts w:cs="Tahoma"/>
    </w:rPr>
  </w:style>
  <w:style w:type="paragraph" w:customStyle="1" w:styleId="1b">
    <w:name w:val="Название объекта1"/>
    <w:basedOn w:val="a"/>
    <w:rsid w:val="00DA5F8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DA5F80"/>
    <w:pPr>
      <w:suppressLineNumbers/>
    </w:pPr>
    <w:rPr>
      <w:rFonts w:cs="Tahoma"/>
    </w:rPr>
  </w:style>
  <w:style w:type="paragraph" w:styleId="a7">
    <w:name w:val="Title"/>
    <w:basedOn w:val="a"/>
    <w:next w:val="a4"/>
    <w:link w:val="a8"/>
    <w:qFormat/>
    <w:rsid w:val="00DA5F80"/>
    <w:pPr>
      <w:keepNext/>
      <w:spacing w:before="240" w:after="120"/>
    </w:pPr>
    <w:rPr>
      <w:rFonts w:cs="Tahoma"/>
      <w:sz w:val="28"/>
      <w:szCs w:val="28"/>
    </w:rPr>
  </w:style>
  <w:style w:type="character" w:customStyle="1" w:styleId="a8">
    <w:name w:val="Заголовок Знак"/>
    <w:link w:val="a7"/>
    <w:locked/>
    <w:rsid w:val="006065F1"/>
    <w:rPr>
      <w:rFonts w:ascii="Arial" w:hAnsi="Arial" w:cs="Tahoma"/>
      <w:kern w:val="1"/>
      <w:sz w:val="28"/>
      <w:szCs w:val="28"/>
      <w:lang w:val="ru-RU" w:eastAsia="ar-SA" w:bidi="ar-SA"/>
    </w:rPr>
  </w:style>
  <w:style w:type="paragraph" w:styleId="a9">
    <w:name w:val="Subtitle"/>
    <w:basedOn w:val="a7"/>
    <w:next w:val="a4"/>
    <w:link w:val="aa"/>
    <w:qFormat/>
    <w:rsid w:val="00DA5F80"/>
    <w:pPr>
      <w:jc w:val="center"/>
    </w:pPr>
    <w:rPr>
      <w:i/>
      <w:iCs/>
    </w:rPr>
  </w:style>
  <w:style w:type="character" w:customStyle="1" w:styleId="aa">
    <w:name w:val="Подзаголовок Знак"/>
    <w:link w:val="a9"/>
    <w:locked/>
    <w:rsid w:val="006065F1"/>
    <w:rPr>
      <w:rFonts w:ascii="Arial" w:hAnsi="Arial" w:cs="Tahoma"/>
      <w:i/>
      <w:iCs/>
      <w:kern w:val="1"/>
      <w:sz w:val="28"/>
      <w:szCs w:val="28"/>
      <w:lang w:val="ru-RU" w:eastAsia="ar-SA" w:bidi="ar-SA"/>
    </w:rPr>
  </w:style>
  <w:style w:type="paragraph" w:customStyle="1" w:styleId="ConsPlusTitle">
    <w:name w:val="ConsPlusTitle"/>
    <w:rsid w:val="00DA5F80"/>
    <w:pPr>
      <w:widowControl w:val="0"/>
      <w:suppressAutoHyphens/>
      <w:autoSpaceDE w:val="0"/>
    </w:pPr>
    <w:rPr>
      <w:b/>
      <w:bCs/>
      <w:kern w:val="1"/>
      <w:sz w:val="36"/>
      <w:szCs w:val="36"/>
      <w:lang w:eastAsia="ar-SA"/>
    </w:rPr>
  </w:style>
  <w:style w:type="paragraph" w:customStyle="1" w:styleId="ConsPlusNonformat">
    <w:name w:val="ConsPlusNonformat"/>
    <w:rsid w:val="00DA5F8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rsid w:val="00DA5F80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DA5F80"/>
    <w:pPr>
      <w:suppressLineNumbers/>
    </w:pPr>
  </w:style>
  <w:style w:type="paragraph" w:styleId="ab">
    <w:name w:val="Body Text Indent"/>
    <w:basedOn w:val="a"/>
    <w:link w:val="ac"/>
    <w:rsid w:val="00DA5F80"/>
    <w:pPr>
      <w:ind w:firstLine="225"/>
      <w:jc w:val="both"/>
    </w:pPr>
    <w:rPr>
      <w:sz w:val="24"/>
    </w:rPr>
  </w:style>
  <w:style w:type="character" w:customStyle="1" w:styleId="ac">
    <w:name w:val="Основной текст с отступом Знак"/>
    <w:link w:val="ab"/>
    <w:locked/>
    <w:rsid w:val="006065F1"/>
    <w:rPr>
      <w:rFonts w:ascii="Arial" w:hAnsi="Arial"/>
      <w:kern w:val="1"/>
      <w:sz w:val="24"/>
      <w:szCs w:val="24"/>
      <w:lang w:val="ru-RU" w:eastAsia="ar-SA" w:bidi="ar-SA"/>
    </w:rPr>
  </w:style>
  <w:style w:type="paragraph" w:customStyle="1" w:styleId="ConsNormal">
    <w:name w:val="ConsNormal"/>
    <w:rsid w:val="00DA5F80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customStyle="1" w:styleId="210">
    <w:name w:val="Основной текст 21"/>
    <w:basedOn w:val="a"/>
    <w:rsid w:val="00DA5F80"/>
    <w:pPr>
      <w:jc w:val="both"/>
    </w:pPr>
    <w:rPr>
      <w:sz w:val="28"/>
    </w:rPr>
  </w:style>
  <w:style w:type="paragraph" w:customStyle="1" w:styleId="230">
    <w:name w:val="Основной текст 23"/>
    <w:basedOn w:val="a"/>
    <w:rsid w:val="00DA5F80"/>
    <w:pPr>
      <w:jc w:val="both"/>
    </w:pPr>
    <w:rPr>
      <w:sz w:val="28"/>
    </w:rPr>
  </w:style>
  <w:style w:type="paragraph" w:customStyle="1" w:styleId="ConsNonformat">
    <w:name w:val="ConsNonformat"/>
    <w:rsid w:val="00DA5F80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110">
    <w:name w:val="заголовок 11"/>
    <w:basedOn w:val="a"/>
    <w:next w:val="a"/>
    <w:rsid w:val="00DA5F80"/>
    <w:pPr>
      <w:keepNext/>
      <w:jc w:val="center"/>
    </w:pPr>
    <w:rPr>
      <w:sz w:val="24"/>
    </w:rPr>
  </w:style>
  <w:style w:type="paragraph" w:customStyle="1" w:styleId="western">
    <w:name w:val="western"/>
    <w:basedOn w:val="a"/>
    <w:rsid w:val="00DA5F80"/>
    <w:pPr>
      <w:spacing w:before="280"/>
      <w:jc w:val="center"/>
    </w:pPr>
    <w:rPr>
      <w:rFonts w:eastAsia="Arial Unicode MS" w:cs="DejaVu Sans"/>
      <w:sz w:val="32"/>
      <w:szCs w:val="32"/>
    </w:rPr>
  </w:style>
  <w:style w:type="paragraph" w:customStyle="1" w:styleId="220">
    <w:name w:val="Основной текст 22"/>
    <w:basedOn w:val="a"/>
    <w:rsid w:val="00DA5F80"/>
    <w:pPr>
      <w:overflowPunct w:val="0"/>
      <w:autoSpaceDE w:val="0"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rsid w:val="00DA5F80"/>
    <w:pPr>
      <w:overflowPunct w:val="0"/>
      <w:autoSpaceDE w:val="0"/>
      <w:ind w:firstLine="705"/>
      <w:jc w:val="both"/>
    </w:pPr>
    <w:rPr>
      <w:sz w:val="28"/>
      <w:szCs w:val="20"/>
    </w:rPr>
  </w:style>
  <w:style w:type="paragraph" w:customStyle="1" w:styleId="ConsPlusCell">
    <w:name w:val="ConsPlusCell"/>
    <w:rsid w:val="00DA5F80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Framecontents">
    <w:name w:val="Frame contents"/>
    <w:basedOn w:val="a4"/>
    <w:rsid w:val="00DA5F80"/>
  </w:style>
  <w:style w:type="paragraph" w:customStyle="1" w:styleId="ad">
    <w:name w:val="Íîðìàëüíûé"/>
    <w:rsid w:val="00DA5F80"/>
    <w:pPr>
      <w:widowControl w:val="0"/>
      <w:suppressAutoHyphens/>
      <w:autoSpaceDE w:val="0"/>
    </w:pPr>
    <w:rPr>
      <w:color w:val="000000"/>
      <w:kern w:val="1"/>
      <w:szCs w:val="24"/>
      <w:lang w:eastAsia="ar-SA"/>
    </w:rPr>
  </w:style>
  <w:style w:type="paragraph" w:customStyle="1" w:styleId="ae">
    <w:name w:val="Çàãîëîâîê"/>
    <w:rsid w:val="00DA5F80"/>
    <w:pPr>
      <w:widowControl w:val="0"/>
      <w:suppressAutoHyphens/>
      <w:autoSpaceDE w:val="0"/>
    </w:pPr>
    <w:rPr>
      <w:b/>
      <w:bCs/>
      <w:color w:val="000000"/>
      <w:kern w:val="1"/>
      <w:szCs w:val="24"/>
      <w:lang w:eastAsia="ar-SA"/>
    </w:rPr>
  </w:style>
  <w:style w:type="paragraph" w:styleId="af">
    <w:name w:val="Balloon Text"/>
    <w:basedOn w:val="a"/>
    <w:link w:val="af0"/>
    <w:semiHidden/>
    <w:rsid w:val="00DA5F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6065F1"/>
    <w:rPr>
      <w:rFonts w:ascii="Tahoma" w:hAnsi="Tahoma" w:cs="Tahoma"/>
      <w:kern w:val="1"/>
      <w:sz w:val="16"/>
      <w:szCs w:val="16"/>
      <w:lang w:val="ru-RU" w:eastAsia="ar-SA" w:bidi="ar-SA"/>
    </w:rPr>
  </w:style>
  <w:style w:type="paragraph" w:customStyle="1" w:styleId="1c">
    <w:name w:val="Схема документа1"/>
    <w:basedOn w:val="a"/>
    <w:rsid w:val="00DA5F80"/>
    <w:pPr>
      <w:shd w:val="clear" w:color="auto" w:fill="000080"/>
    </w:pPr>
    <w:rPr>
      <w:rFonts w:ascii="Tahoma" w:hAnsi="Tahoma" w:cs="Tahoma"/>
      <w:szCs w:val="20"/>
    </w:rPr>
  </w:style>
  <w:style w:type="paragraph" w:customStyle="1" w:styleId="240">
    <w:name w:val="Основной текст 24"/>
    <w:basedOn w:val="a"/>
    <w:rsid w:val="00DA5F80"/>
    <w:pPr>
      <w:widowControl/>
      <w:suppressAutoHyphens w:val="0"/>
      <w:overflowPunct w:val="0"/>
      <w:autoSpaceDE w:val="0"/>
      <w:jc w:val="both"/>
    </w:pPr>
    <w:rPr>
      <w:rFonts w:ascii="Times New Roman" w:hAnsi="Times New Roman"/>
      <w:sz w:val="28"/>
      <w:szCs w:val="20"/>
    </w:rPr>
  </w:style>
  <w:style w:type="paragraph" w:customStyle="1" w:styleId="221">
    <w:name w:val="Основной текст с отступом 22"/>
    <w:basedOn w:val="a"/>
    <w:rsid w:val="00DA5F80"/>
    <w:pPr>
      <w:widowControl/>
      <w:suppressAutoHyphens w:val="0"/>
      <w:overflowPunct w:val="0"/>
      <w:autoSpaceDE w:val="0"/>
      <w:ind w:firstLine="705"/>
      <w:jc w:val="both"/>
    </w:pPr>
    <w:rPr>
      <w:rFonts w:ascii="Times New Roman" w:hAnsi="Times New Roman"/>
      <w:sz w:val="28"/>
      <w:szCs w:val="20"/>
    </w:rPr>
  </w:style>
  <w:style w:type="paragraph" w:styleId="af1">
    <w:name w:val="header"/>
    <w:basedOn w:val="a"/>
    <w:link w:val="af2"/>
    <w:rsid w:val="00DA5F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6065F1"/>
    <w:rPr>
      <w:rFonts w:ascii="Arial" w:hAnsi="Arial"/>
      <w:kern w:val="1"/>
      <w:szCs w:val="24"/>
      <w:lang w:val="ru-RU" w:eastAsia="ar-SA" w:bidi="ar-SA"/>
    </w:rPr>
  </w:style>
  <w:style w:type="paragraph" w:styleId="af3">
    <w:name w:val="footer"/>
    <w:basedOn w:val="a"/>
    <w:link w:val="af4"/>
    <w:rsid w:val="00DA5F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locked/>
    <w:rsid w:val="006065F1"/>
    <w:rPr>
      <w:rFonts w:ascii="Arial" w:hAnsi="Arial"/>
      <w:kern w:val="1"/>
      <w:szCs w:val="24"/>
      <w:lang w:val="ru-RU" w:eastAsia="ar-SA" w:bidi="ar-SA"/>
    </w:rPr>
  </w:style>
  <w:style w:type="paragraph" w:customStyle="1" w:styleId="2b">
    <w:name w:val="Схема документа2"/>
    <w:basedOn w:val="a"/>
    <w:rsid w:val="00DA5F80"/>
    <w:pPr>
      <w:shd w:val="clear" w:color="auto" w:fill="000080"/>
    </w:pPr>
    <w:rPr>
      <w:rFonts w:ascii="Tahoma" w:hAnsi="Tahoma" w:cs="Tahoma"/>
      <w:szCs w:val="20"/>
    </w:rPr>
  </w:style>
  <w:style w:type="paragraph" w:styleId="2c">
    <w:name w:val="Body Text 2"/>
    <w:basedOn w:val="a"/>
    <w:link w:val="2d"/>
    <w:rsid w:val="00E35151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2d">
    <w:name w:val="Основной текст 2 Знак"/>
    <w:link w:val="2c"/>
    <w:locked/>
    <w:rsid w:val="006065F1"/>
    <w:rPr>
      <w:sz w:val="28"/>
      <w:lang w:val="ru-RU" w:eastAsia="ru-RU" w:bidi="ar-SA"/>
    </w:rPr>
  </w:style>
  <w:style w:type="paragraph" w:styleId="2e">
    <w:name w:val="Body Text Indent 2"/>
    <w:basedOn w:val="a"/>
    <w:link w:val="2f"/>
    <w:rsid w:val="00E35151"/>
    <w:pPr>
      <w:widowControl/>
      <w:suppressAutoHyphens w:val="0"/>
      <w:overflowPunct w:val="0"/>
      <w:autoSpaceDE w:val="0"/>
      <w:autoSpaceDN w:val="0"/>
      <w:adjustRightInd w:val="0"/>
      <w:ind w:firstLine="705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2f">
    <w:name w:val="Основной текст с отступом 2 Знак"/>
    <w:link w:val="2e"/>
    <w:locked/>
    <w:rsid w:val="006065F1"/>
    <w:rPr>
      <w:sz w:val="28"/>
      <w:lang w:val="ru-RU" w:eastAsia="ru-RU" w:bidi="ar-SA"/>
    </w:rPr>
  </w:style>
  <w:style w:type="paragraph" w:customStyle="1" w:styleId="af5">
    <w:name w:val="Содержимое таблицы"/>
    <w:basedOn w:val="a"/>
    <w:rsid w:val="001E642A"/>
    <w:pPr>
      <w:widowControl/>
      <w:suppressLineNumbers/>
    </w:pPr>
    <w:rPr>
      <w:rFonts w:ascii="Times New Roman" w:hAnsi="Times New Roman"/>
      <w:kern w:val="0"/>
      <w:sz w:val="24"/>
    </w:rPr>
  </w:style>
  <w:style w:type="paragraph" w:customStyle="1" w:styleId="1d">
    <w:name w:val="Абзац списка1"/>
    <w:basedOn w:val="a"/>
    <w:rsid w:val="00C3367E"/>
    <w:pPr>
      <w:widowControl/>
      <w:suppressAutoHyphens w:val="0"/>
      <w:spacing w:after="200" w:line="276" w:lineRule="auto"/>
      <w:ind w:left="720"/>
    </w:pPr>
    <w:rPr>
      <w:rFonts w:ascii="Times New Roman" w:hAnsi="Times New Roman"/>
      <w:color w:val="000000"/>
      <w:kern w:val="0"/>
      <w:sz w:val="28"/>
      <w:szCs w:val="22"/>
      <w:lang w:eastAsia="en-US"/>
    </w:rPr>
  </w:style>
  <w:style w:type="paragraph" w:customStyle="1" w:styleId="af6">
    <w:name w:val="Знак Знак Знак Знак"/>
    <w:basedOn w:val="a"/>
    <w:rsid w:val="00D00539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/>
    </w:rPr>
  </w:style>
  <w:style w:type="paragraph" w:styleId="af7">
    <w:name w:val="List Paragraph"/>
    <w:basedOn w:val="a"/>
    <w:uiPriority w:val="34"/>
    <w:qFormat/>
    <w:rsid w:val="00953BED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f8">
    <w:name w:val="Table Grid"/>
    <w:basedOn w:val="a1"/>
    <w:rsid w:val="00FC2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uiPriority w:val="99"/>
    <w:rsid w:val="006065F1"/>
    <w:rPr>
      <w:color w:val="800080"/>
      <w:u w:val="single"/>
    </w:rPr>
  </w:style>
  <w:style w:type="character" w:styleId="HTML">
    <w:name w:val="HTML Variable"/>
    <w:aliases w:val="!Ссылки в документе"/>
    <w:rsid w:val="006065F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a">
    <w:name w:val="Текст примечания Знак"/>
    <w:aliases w:val="!Равноширинный текст документа Знак"/>
    <w:link w:val="afb"/>
    <w:locked/>
    <w:rsid w:val="006065F1"/>
    <w:rPr>
      <w:rFonts w:ascii="Courier" w:hAnsi="Courier"/>
      <w:sz w:val="22"/>
      <w:lang w:val="ru-RU" w:eastAsia="ru-RU" w:bidi="ar-SA"/>
    </w:rPr>
  </w:style>
  <w:style w:type="paragraph" w:styleId="afb">
    <w:name w:val="annotation text"/>
    <w:aliases w:val="!Равноширинный текст документа"/>
    <w:basedOn w:val="a"/>
    <w:link w:val="afa"/>
    <w:rsid w:val="006065F1"/>
    <w:pPr>
      <w:widowControl/>
      <w:suppressAutoHyphens w:val="0"/>
      <w:ind w:firstLine="567"/>
      <w:jc w:val="both"/>
    </w:pPr>
    <w:rPr>
      <w:rFonts w:ascii="Courier" w:hAnsi="Courier"/>
      <w:kern w:val="0"/>
      <w:sz w:val="22"/>
      <w:szCs w:val="20"/>
      <w:lang w:eastAsia="ru-RU"/>
    </w:rPr>
  </w:style>
  <w:style w:type="paragraph" w:customStyle="1" w:styleId="1e">
    <w:name w:val="Заголовок1"/>
    <w:basedOn w:val="a"/>
    <w:next w:val="a4"/>
    <w:rsid w:val="006065F1"/>
    <w:pPr>
      <w:keepNext/>
      <w:widowControl/>
      <w:suppressAutoHyphens w:val="0"/>
      <w:spacing w:before="240" w:after="120"/>
      <w:ind w:firstLine="567"/>
      <w:jc w:val="both"/>
    </w:pPr>
    <w:rPr>
      <w:rFonts w:cs="Tahoma"/>
      <w:kern w:val="0"/>
      <w:sz w:val="28"/>
      <w:szCs w:val="28"/>
      <w:lang w:eastAsia="ru-RU"/>
    </w:rPr>
  </w:style>
  <w:style w:type="paragraph" w:customStyle="1" w:styleId="1f">
    <w:name w:val="Название1"/>
    <w:basedOn w:val="a"/>
    <w:rsid w:val="006065F1"/>
    <w:pPr>
      <w:widowControl/>
      <w:suppressLineNumbers/>
      <w:suppressAutoHyphens w:val="0"/>
      <w:spacing w:before="120" w:after="120"/>
      <w:ind w:firstLine="567"/>
      <w:jc w:val="both"/>
    </w:pPr>
    <w:rPr>
      <w:rFonts w:cs="Tahoma"/>
      <w:i/>
      <w:iCs/>
      <w:kern w:val="0"/>
      <w:sz w:val="24"/>
      <w:lang w:eastAsia="ru-RU"/>
    </w:rPr>
  </w:style>
  <w:style w:type="paragraph" w:customStyle="1" w:styleId="1f0">
    <w:name w:val="Указатель1"/>
    <w:basedOn w:val="a"/>
    <w:rsid w:val="006065F1"/>
    <w:pPr>
      <w:widowControl/>
      <w:suppressLineNumbers/>
      <w:suppressAutoHyphens w:val="0"/>
      <w:ind w:firstLine="567"/>
      <w:jc w:val="both"/>
    </w:pPr>
    <w:rPr>
      <w:rFonts w:cs="Tahoma"/>
      <w:kern w:val="0"/>
      <w:sz w:val="24"/>
      <w:lang w:eastAsia="ru-RU"/>
    </w:rPr>
  </w:style>
  <w:style w:type="paragraph" w:customStyle="1" w:styleId="afc">
    <w:name w:val="Содержимое врезки"/>
    <w:basedOn w:val="a4"/>
    <w:rsid w:val="006065F1"/>
    <w:pPr>
      <w:widowControl/>
      <w:suppressAutoHyphens w:val="0"/>
      <w:ind w:firstLine="567"/>
      <w:jc w:val="both"/>
    </w:pPr>
    <w:rPr>
      <w:kern w:val="0"/>
      <w:sz w:val="24"/>
      <w:lang w:eastAsia="ru-RU"/>
    </w:rPr>
  </w:style>
  <w:style w:type="paragraph" w:customStyle="1" w:styleId="afd">
    <w:name w:val="."/>
    <w:rsid w:val="006065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rsid w:val="006065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6065F1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Title">
    <w:name w:val="Title!Название НПА"/>
    <w:basedOn w:val="a"/>
    <w:rsid w:val="006065F1"/>
    <w:pPr>
      <w:widowControl/>
      <w:suppressAutoHyphens w:val="0"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65F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65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65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msonormalcxspmiddle">
    <w:name w:val="msonormalcxspmiddle"/>
    <w:basedOn w:val="a"/>
    <w:rsid w:val="006065F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  <w:style w:type="character" w:customStyle="1" w:styleId="afe">
    <w:name w:val="Символ нумерации"/>
    <w:rsid w:val="006065F1"/>
  </w:style>
  <w:style w:type="character" w:customStyle="1" w:styleId="aff">
    <w:name w:val="Маркеры списка"/>
    <w:rsid w:val="006065F1"/>
    <w:rPr>
      <w:rFonts w:ascii="StarSymbol" w:eastAsia="Times New Roman" w:hAnsi="StarSymbol" w:hint="default"/>
      <w:sz w:val="18"/>
    </w:rPr>
  </w:style>
  <w:style w:type="character" w:customStyle="1" w:styleId="2f0">
    <w:name w:val="Основной текст (2)_"/>
    <w:link w:val="212"/>
    <w:locked/>
    <w:rsid w:val="002B0F9A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f0"/>
    <w:rsid w:val="002B0F9A"/>
    <w:pPr>
      <w:shd w:val="clear" w:color="auto" w:fill="FFFFFF"/>
      <w:suppressAutoHyphens w:val="0"/>
      <w:spacing w:before="360" w:after="240" w:line="240" w:lineRule="atLeast"/>
      <w:ind w:hanging="360"/>
      <w:jc w:val="center"/>
    </w:pPr>
    <w:rPr>
      <w:rFonts w:ascii="Times New Roman" w:hAnsi="Times New Roman"/>
      <w:kern w:val="0"/>
      <w:sz w:val="28"/>
      <w:szCs w:val="28"/>
      <w:lang w:eastAsia="ru-RU"/>
    </w:rPr>
  </w:style>
  <w:style w:type="paragraph" w:styleId="aff0">
    <w:name w:val="Normal (Web)"/>
    <w:basedOn w:val="a"/>
    <w:rsid w:val="003E25BC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7B68929C8BA5A9BA19769BAB7C56FBD2D38B2DC90997AD75F9BFB5FA74H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AAEA3408B80C43A22A8D4520B1B514A427E2639AA254D30A14D99E52TCT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AAEA3408B80C43A22A8D4520B1B514A427E66398A954D30A14D99E52CE8DA47EDDE8094B9E3441TD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EB08-0BD8-4D99-BDF2-05D96EB3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25</Pages>
  <Words>8481</Words>
  <Characters>48344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Захаров</cp:lastModifiedBy>
  <cp:revision>13</cp:revision>
  <cp:lastPrinted>2024-03-04T08:41:00Z</cp:lastPrinted>
  <dcterms:created xsi:type="dcterms:W3CDTF">2024-03-04T08:28:00Z</dcterms:created>
  <dcterms:modified xsi:type="dcterms:W3CDTF">2024-03-24T13:46:00Z</dcterms:modified>
</cp:coreProperties>
</file>