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B3" w:rsidRPr="009344B3" w:rsidRDefault="009344B3" w:rsidP="00934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344B3">
        <w:rPr>
          <w:rFonts w:ascii="Times New Roman CYR" w:hAnsi="Times New Roman CYR" w:cs="Times New Roman CYR"/>
          <w:b/>
          <w:bCs/>
          <w:i/>
          <w:sz w:val="28"/>
          <w:szCs w:val="28"/>
        </w:rPr>
        <w:t xml:space="preserve">Информация об экспертизе на  проект решения Собрания депутатов </w:t>
      </w:r>
      <w:proofErr w:type="spellStart"/>
      <w:r w:rsidRPr="009344B3">
        <w:rPr>
          <w:rFonts w:ascii="Times New Roman CYR" w:hAnsi="Times New Roman CYR" w:cs="Times New Roman CYR"/>
          <w:b/>
          <w:bCs/>
          <w:i/>
          <w:sz w:val="28"/>
          <w:szCs w:val="28"/>
        </w:rPr>
        <w:t>Локнянского</w:t>
      </w:r>
      <w:proofErr w:type="spellEnd"/>
      <w:r w:rsidRPr="009344B3">
        <w:rPr>
          <w:rFonts w:ascii="Times New Roman CYR" w:hAnsi="Times New Roman CYR" w:cs="Times New Roman CYR"/>
          <w:b/>
          <w:bCs/>
          <w:i/>
          <w:sz w:val="28"/>
          <w:szCs w:val="28"/>
        </w:rPr>
        <w:t xml:space="preserve"> района  “О бюджете муниципального образования </w:t>
      </w:r>
      <w:r w:rsidRPr="009344B3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proofErr w:type="spellStart"/>
      <w:r w:rsidRPr="009344B3">
        <w:rPr>
          <w:rFonts w:ascii="Times New Roman CYR" w:hAnsi="Times New Roman CYR" w:cs="Times New Roman CYR"/>
          <w:b/>
          <w:bCs/>
          <w:i/>
          <w:sz w:val="28"/>
          <w:szCs w:val="28"/>
        </w:rPr>
        <w:t>Локнянский</w:t>
      </w:r>
      <w:proofErr w:type="spellEnd"/>
      <w:r w:rsidRPr="009344B3">
        <w:rPr>
          <w:rFonts w:ascii="Times New Roman CYR" w:hAnsi="Times New Roman CYR" w:cs="Times New Roman CYR"/>
          <w:b/>
          <w:bCs/>
          <w:i/>
          <w:sz w:val="28"/>
          <w:szCs w:val="28"/>
        </w:rPr>
        <w:t xml:space="preserve"> район</w:t>
      </w:r>
      <w:r w:rsidRPr="009344B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»  </w:t>
      </w:r>
      <w:r w:rsidRPr="009344B3">
        <w:rPr>
          <w:rFonts w:ascii="Times New Roman CYR" w:hAnsi="Times New Roman CYR" w:cs="Times New Roman CYR"/>
          <w:b/>
          <w:bCs/>
          <w:i/>
          <w:sz w:val="28"/>
          <w:szCs w:val="28"/>
        </w:rPr>
        <w:t>на 2023 год и плановый период 2024 – 2025 годов</w:t>
      </w:r>
      <w:r w:rsidRPr="009344B3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9344B3" w:rsidRDefault="009344B3" w:rsidP="009344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344B3" w:rsidRDefault="009344B3" w:rsidP="009344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поручению Собрания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Локнянского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проведена экспертиза проекта решения Собрания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Локнянского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«О бюджете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Локнянский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район» на 2023 год и плановый период 2024 – 2024 годов».</w:t>
      </w:r>
    </w:p>
    <w:p w:rsidR="009344B3" w:rsidRPr="00C55F9C" w:rsidRDefault="009344B3" w:rsidP="009344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5F9C">
        <w:rPr>
          <w:rFonts w:ascii="Times New Roman" w:hAnsi="Times New Roman" w:cs="Times New Roman"/>
          <w:bCs/>
          <w:sz w:val="28"/>
          <w:szCs w:val="28"/>
        </w:rPr>
        <w:t>По итогам экспертизы проекта бюджета района на 2023 год и плановый период установлено следующее.</w:t>
      </w:r>
    </w:p>
    <w:p w:rsidR="005D169A" w:rsidRPr="00C55F9C" w:rsidRDefault="005D169A" w:rsidP="009344B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C55F9C">
        <w:rPr>
          <w:rFonts w:ascii="Times New Roman CYR" w:hAnsi="Times New Roman CYR" w:cs="Times New Roman CYR"/>
          <w:sz w:val="28"/>
          <w:szCs w:val="28"/>
        </w:rPr>
        <w:t>О</w:t>
      </w:r>
      <w:r w:rsidR="009344B3" w:rsidRPr="00C55F9C">
        <w:rPr>
          <w:rFonts w:ascii="Times New Roman CYR" w:hAnsi="Times New Roman CYR" w:cs="Times New Roman CYR"/>
          <w:sz w:val="28"/>
          <w:szCs w:val="28"/>
        </w:rPr>
        <w:t xml:space="preserve">бщий </w:t>
      </w:r>
      <w:r w:rsidR="009344B3" w:rsidRPr="00C55F9C">
        <w:rPr>
          <w:rFonts w:ascii="Times New Roman CYR" w:hAnsi="Times New Roman CYR" w:cs="Times New Roman CYR"/>
          <w:bCs/>
          <w:sz w:val="28"/>
          <w:szCs w:val="28"/>
        </w:rPr>
        <w:t>объем  доходов</w:t>
      </w:r>
      <w:r w:rsidR="009344B3" w:rsidRPr="00C55F9C">
        <w:rPr>
          <w:rFonts w:ascii="Times New Roman CYR" w:hAnsi="Times New Roman CYR" w:cs="Times New Roman CYR"/>
          <w:sz w:val="28"/>
          <w:szCs w:val="28"/>
        </w:rPr>
        <w:t xml:space="preserve">  бюджета района на 2023 год планируется в сумме 185270,2</w:t>
      </w:r>
      <w:r w:rsidR="009344B3" w:rsidRPr="00C55F9C">
        <w:rPr>
          <w:rFonts w:ascii="Times New Roman CYR" w:hAnsi="Times New Roman CYR" w:cs="Times New Roman CYR"/>
          <w:bCs/>
          <w:sz w:val="28"/>
          <w:szCs w:val="28"/>
        </w:rPr>
        <w:t xml:space="preserve"> тыс. рублей</w:t>
      </w:r>
      <w:r w:rsidR="009344B3" w:rsidRPr="00C55F9C">
        <w:rPr>
          <w:rFonts w:ascii="Times New Roman CYR" w:hAnsi="Times New Roman CYR" w:cs="Times New Roman CYR"/>
          <w:sz w:val="28"/>
          <w:szCs w:val="28"/>
        </w:rPr>
        <w:t xml:space="preserve">, что на 3,9% меньше ожидаемой оценки исполнения бюджета района за 2022 год.  Изменения произошли за счет увеличения налоговых и неналоговых доходов на +1,3% и уменьшения безвозмездных поступлений на </w:t>
      </w:r>
      <w:r w:rsidRPr="00C55F9C">
        <w:rPr>
          <w:rFonts w:ascii="Times New Roman CYR" w:hAnsi="Times New Roman CYR" w:cs="Times New Roman CYR"/>
          <w:sz w:val="28"/>
          <w:szCs w:val="28"/>
        </w:rPr>
        <w:t>-5,2%.</w:t>
      </w:r>
    </w:p>
    <w:p w:rsidR="009344B3" w:rsidRPr="00C55F9C" w:rsidRDefault="009344B3" w:rsidP="009344B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55F9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55F9C">
        <w:rPr>
          <w:rFonts w:ascii="Times New Roman CYR" w:hAnsi="Times New Roman CYR" w:cs="Times New Roman CYR"/>
          <w:color w:val="000000" w:themeColor="text1"/>
          <w:sz w:val="28"/>
          <w:szCs w:val="28"/>
        </w:rPr>
        <w:t>На плановый период прогнозируется снижение доходов бюджета района:</w:t>
      </w:r>
    </w:p>
    <w:p w:rsidR="009344B3" w:rsidRPr="00C55F9C" w:rsidRDefault="009344B3" w:rsidP="005D16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55F9C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 xml:space="preserve">- на 2024 год </w:t>
      </w:r>
      <w:r w:rsidRPr="00C55F9C">
        <w:rPr>
          <w:rFonts w:ascii="Times New Roman CYR" w:hAnsi="Times New Roman CYR" w:cs="Times New Roman CYR"/>
          <w:color w:val="000000" w:themeColor="text1"/>
          <w:sz w:val="28"/>
          <w:szCs w:val="28"/>
        </w:rPr>
        <w:t>- 180339 тыс. рублей, что ниже прогноза на 2023 год на 2,7%.</w:t>
      </w:r>
    </w:p>
    <w:p w:rsidR="009344B3" w:rsidRPr="00C55F9C" w:rsidRDefault="009344B3" w:rsidP="009344B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55F9C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>- на 2025 год</w:t>
      </w:r>
      <w:r w:rsidRPr="00C55F9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- 174977,2 тыс. рублей, что ниже прогноза на 2024 год на 3%.</w:t>
      </w:r>
    </w:p>
    <w:p w:rsidR="009344B3" w:rsidRPr="00C55F9C" w:rsidRDefault="009344B3" w:rsidP="009344B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C55F9C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Pr="00C55F9C">
        <w:rPr>
          <w:rFonts w:ascii="Times New Roman CYR" w:hAnsi="Times New Roman CYR" w:cs="Times New Roman CYR"/>
          <w:iCs/>
          <w:sz w:val="28"/>
          <w:szCs w:val="28"/>
        </w:rPr>
        <w:t>налоговым доходам</w:t>
      </w:r>
      <w:r w:rsidRPr="00C55F9C">
        <w:rPr>
          <w:rFonts w:ascii="Times New Roman CYR" w:hAnsi="Times New Roman CYR" w:cs="Times New Roman CYR"/>
          <w:sz w:val="28"/>
          <w:szCs w:val="28"/>
        </w:rPr>
        <w:t xml:space="preserve"> в 2023 году планируется </w:t>
      </w:r>
      <w:r w:rsidR="005D169A" w:rsidRPr="00C55F9C">
        <w:rPr>
          <w:rFonts w:ascii="Times New Roman CYR" w:hAnsi="Times New Roman CYR" w:cs="Times New Roman CYR"/>
          <w:sz w:val="28"/>
          <w:szCs w:val="28"/>
        </w:rPr>
        <w:t>увеличение</w:t>
      </w:r>
      <w:r w:rsidRPr="00C55F9C">
        <w:rPr>
          <w:rFonts w:ascii="Times New Roman CYR" w:hAnsi="Times New Roman CYR" w:cs="Times New Roman CYR"/>
          <w:sz w:val="28"/>
          <w:szCs w:val="28"/>
        </w:rPr>
        <w:t xml:space="preserve"> по сравнению с ожидаемой оценкой исполнения доходов за 2022 год </w:t>
      </w:r>
      <w:r w:rsidR="005D169A" w:rsidRPr="00C55F9C">
        <w:rPr>
          <w:rFonts w:ascii="Times New Roman CYR" w:hAnsi="Times New Roman CYR" w:cs="Times New Roman CYR"/>
          <w:sz w:val="28"/>
          <w:szCs w:val="28"/>
        </w:rPr>
        <w:t>на</w:t>
      </w:r>
      <w:r w:rsidRPr="00C55F9C">
        <w:rPr>
          <w:rFonts w:ascii="Times New Roman CYR" w:hAnsi="Times New Roman CYR" w:cs="Times New Roman CYR"/>
          <w:sz w:val="28"/>
          <w:szCs w:val="28"/>
        </w:rPr>
        <w:t xml:space="preserve"> 0,6%.</w:t>
      </w:r>
    </w:p>
    <w:p w:rsidR="009344B3" w:rsidRPr="00C55F9C" w:rsidRDefault="009344B3" w:rsidP="005D169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 w:rsidRPr="00C55F9C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Pr="00C55F9C">
        <w:rPr>
          <w:rFonts w:ascii="Times New Roman CYR" w:hAnsi="Times New Roman CYR" w:cs="Times New Roman CYR"/>
          <w:iCs/>
          <w:sz w:val="28"/>
          <w:szCs w:val="28"/>
        </w:rPr>
        <w:t>неналоговым доходам</w:t>
      </w:r>
      <w:r w:rsidRPr="00C55F9C">
        <w:rPr>
          <w:rFonts w:ascii="Times New Roman CYR" w:hAnsi="Times New Roman CYR" w:cs="Times New Roman CYR"/>
          <w:sz w:val="28"/>
          <w:szCs w:val="28"/>
        </w:rPr>
        <w:t xml:space="preserve"> в 2023 году запланировано поступлений </w:t>
      </w:r>
      <w:r w:rsidR="005D169A" w:rsidRPr="00C55F9C">
        <w:rPr>
          <w:rFonts w:ascii="Times New Roman CYR" w:hAnsi="Times New Roman CYR" w:cs="Times New Roman CYR"/>
          <w:sz w:val="28"/>
          <w:szCs w:val="28"/>
        </w:rPr>
        <w:t>с увеличением на 11%</w:t>
      </w:r>
      <w:r w:rsidRPr="00C55F9C">
        <w:rPr>
          <w:rFonts w:ascii="Times New Roman CYR" w:hAnsi="Times New Roman CYR" w:cs="Times New Roman CYR"/>
          <w:sz w:val="28"/>
          <w:szCs w:val="28"/>
        </w:rPr>
        <w:t xml:space="preserve"> по сравнению с ожидаемой оценкой исполнения бюджета за 2022 год</w:t>
      </w:r>
      <w:r w:rsidR="005D169A" w:rsidRPr="00C55F9C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C55F9C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D169A" w:rsidRPr="00C55F9C" w:rsidRDefault="009344B3" w:rsidP="009344B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C55F9C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Pr="00C55F9C">
        <w:rPr>
          <w:rFonts w:ascii="Times New Roman CYR" w:hAnsi="Times New Roman CYR" w:cs="Times New Roman CYR"/>
          <w:iCs/>
          <w:sz w:val="28"/>
          <w:szCs w:val="28"/>
        </w:rPr>
        <w:t>безвозмездным поступлениям</w:t>
      </w:r>
      <w:r w:rsidRPr="00C55F9C">
        <w:rPr>
          <w:rFonts w:ascii="Times New Roman CYR" w:hAnsi="Times New Roman CYR" w:cs="Times New Roman CYR"/>
          <w:sz w:val="28"/>
          <w:szCs w:val="28"/>
        </w:rPr>
        <w:t xml:space="preserve"> в 2023 году планируются </w:t>
      </w:r>
      <w:r w:rsidR="005D169A" w:rsidRPr="00C55F9C">
        <w:rPr>
          <w:rFonts w:ascii="Times New Roman CYR" w:hAnsi="Times New Roman CYR" w:cs="Times New Roman CYR"/>
          <w:sz w:val="28"/>
          <w:szCs w:val="28"/>
        </w:rPr>
        <w:t xml:space="preserve">снижение поступлений на 5,2% </w:t>
      </w:r>
      <w:r w:rsidRPr="00C55F9C">
        <w:rPr>
          <w:rFonts w:ascii="Times New Roman CYR" w:hAnsi="Times New Roman CYR" w:cs="Times New Roman CYR"/>
          <w:sz w:val="28"/>
          <w:szCs w:val="28"/>
        </w:rPr>
        <w:t>по сравнению с ожидаемой оценкой исполнения бюджета за 2022 год</w:t>
      </w:r>
      <w:r w:rsidR="005D169A" w:rsidRPr="00C55F9C">
        <w:rPr>
          <w:rFonts w:ascii="Times New Roman CYR" w:hAnsi="Times New Roman CYR" w:cs="Times New Roman CYR"/>
          <w:sz w:val="28"/>
          <w:szCs w:val="28"/>
        </w:rPr>
        <w:t>.</w:t>
      </w:r>
    </w:p>
    <w:p w:rsidR="009344B3" w:rsidRPr="00C55F9C" w:rsidRDefault="009344B3" w:rsidP="009344B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C55F9C">
        <w:rPr>
          <w:rFonts w:ascii="Times New Roman CYR" w:hAnsi="Times New Roman CYR" w:cs="Times New Roman CYR"/>
          <w:bCs/>
          <w:sz w:val="28"/>
          <w:szCs w:val="28"/>
        </w:rPr>
        <w:t>Общий объем расходов</w:t>
      </w:r>
      <w:r w:rsidRPr="00C55F9C">
        <w:rPr>
          <w:rFonts w:ascii="Times New Roman CYR" w:hAnsi="Times New Roman CYR" w:cs="Times New Roman CYR"/>
          <w:sz w:val="28"/>
          <w:szCs w:val="28"/>
        </w:rPr>
        <w:t xml:space="preserve"> на 2023 год запланирован в </w:t>
      </w:r>
      <w:r w:rsidRPr="00C55F9C">
        <w:rPr>
          <w:rFonts w:ascii="Times New Roman CYR" w:hAnsi="Times New Roman CYR" w:cs="Times New Roman CYR"/>
          <w:bCs/>
          <w:sz w:val="28"/>
          <w:szCs w:val="28"/>
        </w:rPr>
        <w:t>объеме 186212,3</w:t>
      </w:r>
      <w:r w:rsidRPr="00C55F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F9C">
        <w:rPr>
          <w:rFonts w:ascii="Times New Roman CYR" w:hAnsi="Times New Roman CYR" w:cs="Times New Roman CYR"/>
          <w:bCs/>
          <w:sz w:val="28"/>
          <w:szCs w:val="28"/>
        </w:rPr>
        <w:t>тыс. рублей</w:t>
      </w:r>
      <w:r w:rsidRPr="00C55F9C">
        <w:rPr>
          <w:rFonts w:ascii="Times New Roman CYR" w:hAnsi="Times New Roman CYR" w:cs="Times New Roman CYR"/>
          <w:sz w:val="28"/>
          <w:szCs w:val="28"/>
        </w:rPr>
        <w:t>, что на 5,3% больше ожидаемой оценки исполнения бюджета района за 2022 год.</w:t>
      </w:r>
    </w:p>
    <w:p w:rsidR="009344B3" w:rsidRDefault="009344B3" w:rsidP="009344B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400D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85A45">
        <w:rPr>
          <w:rFonts w:ascii="Times New Roman CYR" w:hAnsi="Times New Roman CYR" w:cs="Times New Roman CYR"/>
          <w:color w:val="000000" w:themeColor="text1"/>
          <w:sz w:val="28"/>
          <w:szCs w:val="28"/>
        </w:rPr>
        <w:t>На плановый двух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летний период объем расходов запланирован в объеме 180339,1 тыс. рублей на 2024 год и 174977,2 тыс. рублей на 2025 год.</w:t>
      </w:r>
    </w:p>
    <w:p w:rsidR="009344B3" w:rsidRPr="00C55F9C" w:rsidRDefault="009344B3" w:rsidP="009344B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 w:rsidRPr="004400D0">
        <w:rPr>
          <w:rFonts w:ascii="Times New Roman CYR" w:hAnsi="Times New Roman CYR" w:cs="Times New Roman CYR"/>
          <w:sz w:val="28"/>
          <w:szCs w:val="28"/>
        </w:rPr>
        <w:t>а 202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4400D0">
        <w:rPr>
          <w:rFonts w:ascii="Times New Roman CYR" w:hAnsi="Times New Roman CYR" w:cs="Times New Roman CYR"/>
          <w:sz w:val="28"/>
          <w:szCs w:val="28"/>
        </w:rPr>
        <w:t xml:space="preserve"> год по сравнению с ожидаемой оценкой исполнения бюджета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400D0">
        <w:rPr>
          <w:rFonts w:ascii="Times New Roman CYR" w:hAnsi="Times New Roman CYR" w:cs="Times New Roman CYR"/>
          <w:sz w:val="28"/>
          <w:szCs w:val="28"/>
        </w:rPr>
        <w:t>а 20</w:t>
      </w:r>
      <w:r>
        <w:rPr>
          <w:rFonts w:ascii="Times New Roman CYR" w:hAnsi="Times New Roman CYR" w:cs="Times New Roman CYR"/>
          <w:sz w:val="28"/>
          <w:szCs w:val="28"/>
        </w:rPr>
        <w:t>22</w:t>
      </w:r>
      <w:r w:rsidRPr="004400D0">
        <w:rPr>
          <w:rFonts w:ascii="Times New Roman CYR" w:hAnsi="Times New Roman CYR" w:cs="Times New Roman CYR"/>
          <w:sz w:val="28"/>
          <w:szCs w:val="28"/>
        </w:rPr>
        <w:t xml:space="preserve"> год запланировано </w:t>
      </w:r>
      <w:r w:rsidRPr="00C55F9C">
        <w:rPr>
          <w:rFonts w:ascii="Times New Roman CYR" w:hAnsi="Times New Roman CYR" w:cs="Times New Roman CYR"/>
          <w:iCs/>
          <w:sz w:val="28"/>
          <w:szCs w:val="28"/>
        </w:rPr>
        <w:t>уменьшение ассигнований</w:t>
      </w:r>
      <w:r w:rsidRPr="00C55F9C">
        <w:rPr>
          <w:rFonts w:ascii="Times New Roman CYR" w:hAnsi="Times New Roman CYR" w:cs="Times New Roman CYR"/>
          <w:sz w:val="28"/>
          <w:szCs w:val="28"/>
        </w:rPr>
        <w:t xml:space="preserve"> по разделам: «Жилищно-коммунальное хозяйство» на 59.2%,</w:t>
      </w:r>
      <w:r w:rsidR="005D169A" w:rsidRPr="00C55F9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55F9C">
        <w:rPr>
          <w:rFonts w:ascii="Times New Roman CYR" w:hAnsi="Times New Roman CYR" w:cs="Times New Roman CYR"/>
          <w:sz w:val="28"/>
          <w:szCs w:val="28"/>
        </w:rPr>
        <w:t>«Социальная политика» на 21%,</w:t>
      </w:r>
      <w:r w:rsidR="005D169A" w:rsidRPr="00C55F9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55F9C">
        <w:rPr>
          <w:rFonts w:ascii="Times New Roman CYR" w:hAnsi="Times New Roman CYR" w:cs="Times New Roman CYR"/>
          <w:sz w:val="28"/>
          <w:szCs w:val="28"/>
        </w:rPr>
        <w:t>«Национальная экономика» на 6.8%,</w:t>
      </w:r>
      <w:r w:rsidR="005D169A" w:rsidRPr="00C55F9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55F9C">
        <w:rPr>
          <w:rFonts w:ascii="Times New Roman CYR" w:hAnsi="Times New Roman CYR" w:cs="Times New Roman CYR"/>
          <w:sz w:val="28"/>
          <w:szCs w:val="28"/>
        </w:rPr>
        <w:t>«Общегосударственные вопросы» на 6,5%,</w:t>
      </w:r>
      <w:r w:rsidR="005D169A" w:rsidRPr="00C55F9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55F9C">
        <w:rPr>
          <w:rFonts w:ascii="Times New Roman CYR" w:hAnsi="Times New Roman CYR" w:cs="Times New Roman CYR"/>
          <w:sz w:val="28"/>
          <w:szCs w:val="28"/>
        </w:rPr>
        <w:t>«Культура, кинематография» на 6,3%,</w:t>
      </w:r>
      <w:r w:rsidR="005D169A" w:rsidRPr="00C55F9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55F9C">
        <w:rPr>
          <w:rFonts w:ascii="Times New Roman CYR" w:hAnsi="Times New Roman CYR" w:cs="Times New Roman CYR"/>
          <w:sz w:val="28"/>
          <w:szCs w:val="28"/>
        </w:rPr>
        <w:t>«Образование» на 1%</w:t>
      </w:r>
      <w:r w:rsidR="005D169A" w:rsidRPr="00C55F9C"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Pr="00C55F9C">
        <w:rPr>
          <w:rFonts w:ascii="Times New Roman CYR" w:hAnsi="Times New Roman CYR" w:cs="Times New Roman CYR"/>
          <w:sz w:val="28"/>
          <w:szCs w:val="28"/>
        </w:rPr>
        <w:t>увеличение ассигнований по разделам</w:t>
      </w:r>
      <w:proofErr w:type="gramStart"/>
      <w:r w:rsidRPr="00C55F9C">
        <w:rPr>
          <w:rFonts w:ascii="Times New Roman CYR" w:hAnsi="Times New Roman CYR" w:cs="Times New Roman CYR"/>
          <w:sz w:val="28"/>
          <w:szCs w:val="28"/>
        </w:rPr>
        <w:t>:«</w:t>
      </w:r>
      <w:proofErr w:type="gramEnd"/>
      <w:r w:rsidRPr="00C55F9C">
        <w:rPr>
          <w:rFonts w:ascii="Times New Roman CYR" w:hAnsi="Times New Roman CYR" w:cs="Times New Roman CYR"/>
          <w:sz w:val="28"/>
          <w:szCs w:val="28"/>
        </w:rPr>
        <w:t>Физическая культура и спорт» на 61,7%,</w:t>
      </w:r>
      <w:r w:rsidR="005D169A" w:rsidRPr="00C55F9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55F9C">
        <w:rPr>
          <w:rFonts w:ascii="Times New Roman CYR" w:hAnsi="Times New Roman CYR" w:cs="Times New Roman CYR"/>
          <w:sz w:val="28"/>
          <w:szCs w:val="28"/>
        </w:rPr>
        <w:t>«Межбюджетные трансферты» на 18,3%,</w:t>
      </w:r>
      <w:r w:rsidR="005D169A" w:rsidRPr="00C55F9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55F9C">
        <w:rPr>
          <w:rFonts w:ascii="Times New Roman CYR" w:hAnsi="Times New Roman CYR" w:cs="Times New Roman CYR"/>
          <w:sz w:val="28"/>
          <w:szCs w:val="28"/>
        </w:rPr>
        <w:t>«Национальная о</w:t>
      </w:r>
      <w:r w:rsidR="005D169A" w:rsidRPr="00C55F9C">
        <w:rPr>
          <w:rFonts w:ascii="Times New Roman CYR" w:hAnsi="Times New Roman CYR" w:cs="Times New Roman CYR"/>
          <w:sz w:val="28"/>
          <w:szCs w:val="28"/>
        </w:rPr>
        <w:t xml:space="preserve">борона» на </w:t>
      </w:r>
      <w:r w:rsidRPr="00C55F9C">
        <w:rPr>
          <w:rFonts w:ascii="Times New Roman CYR" w:hAnsi="Times New Roman CYR" w:cs="Times New Roman CYR"/>
          <w:sz w:val="28"/>
          <w:szCs w:val="28"/>
        </w:rPr>
        <w:t>14,7%,</w:t>
      </w:r>
      <w:r w:rsidR="005D169A" w:rsidRPr="00C55F9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55F9C">
        <w:rPr>
          <w:rFonts w:ascii="Times New Roman CYR" w:hAnsi="Times New Roman CYR" w:cs="Times New Roman CYR"/>
          <w:sz w:val="28"/>
          <w:szCs w:val="28"/>
        </w:rPr>
        <w:t>«Национальная безопасность и правоохранительная деятельность» на 13,5%.</w:t>
      </w:r>
    </w:p>
    <w:p w:rsidR="009344B3" w:rsidRPr="00C55F9C" w:rsidRDefault="009344B3" w:rsidP="009344B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C55F9C">
        <w:rPr>
          <w:rFonts w:ascii="Times New Roman CYR" w:hAnsi="Times New Roman CYR" w:cs="Times New Roman CYR"/>
          <w:sz w:val="28"/>
          <w:szCs w:val="28"/>
        </w:rPr>
        <w:t>Проект бюджета на 2023 год планируется с дефицитом в размере 942 тыс. рублей, что составляет 4,8% от общей суммы доходов бюджета района без учета безвозмездных поступлений и поступлений налога на доходы физических лиц по дополнительному нормативу отчислений, что не превышает ограничения установленные частью 3 статьи 92.1 Бюджетного кодекса РФ.</w:t>
      </w:r>
    </w:p>
    <w:p w:rsidR="009344B3" w:rsidRPr="00C55F9C" w:rsidRDefault="009344B3" w:rsidP="005D16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C55F9C">
        <w:rPr>
          <w:rFonts w:ascii="Times New Roman CYR" w:hAnsi="Times New Roman CYR" w:cs="Times New Roman CYR"/>
          <w:sz w:val="28"/>
          <w:szCs w:val="28"/>
        </w:rPr>
        <w:lastRenderedPageBreak/>
        <w:t xml:space="preserve">На 2024 год и на 2025 год проект бюджета планируется без дефицита. </w:t>
      </w:r>
    </w:p>
    <w:p w:rsidR="009344B3" w:rsidRPr="00C55F9C" w:rsidRDefault="009344B3" w:rsidP="009344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proofErr w:type="gramStart"/>
      <w:r w:rsidRPr="00C55F9C">
        <w:rPr>
          <w:rFonts w:ascii="Times New Roman CYR" w:hAnsi="Times New Roman CYR" w:cs="Times New Roman CYR"/>
          <w:iCs/>
          <w:color w:val="000000" w:themeColor="text1"/>
          <w:sz w:val="28"/>
          <w:szCs w:val="28"/>
        </w:rPr>
        <w:t>Верхний предел муниципального внутреннего долга</w:t>
      </w:r>
      <w:r w:rsidRPr="00C55F9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утверждается на 1 января 2024 года в размере 1500 тыс. рублей, что не превышает ограничений, установленных пунктом 5  статьи 107 Бюджетного кодекса РФ (не должен превышать 50 % утвержденного решением о бюджете общего объема доходов местного бюджета без учета утвержденного объема безвозмездных поступлений и поступлений налога на доходы физических лиц по дополнительным нормативам отчислений), в том</w:t>
      </w:r>
      <w:proofErr w:type="gramEnd"/>
      <w:r w:rsidRPr="00C55F9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proofErr w:type="gramStart"/>
      <w:r w:rsidRPr="00C55F9C">
        <w:rPr>
          <w:rFonts w:ascii="Times New Roman CYR" w:hAnsi="Times New Roman CYR" w:cs="Times New Roman CYR"/>
          <w:color w:val="000000" w:themeColor="text1"/>
          <w:sz w:val="28"/>
          <w:szCs w:val="28"/>
        </w:rPr>
        <w:t>числе</w:t>
      </w:r>
      <w:proofErr w:type="gramEnd"/>
      <w:r w:rsidRPr="00C55F9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верхний предел долга по муниципальным гарантиям – 0 тыс. рублей.</w:t>
      </w:r>
    </w:p>
    <w:p w:rsidR="009344B3" w:rsidRPr="00C55F9C" w:rsidRDefault="009344B3" w:rsidP="009344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55F9C">
        <w:rPr>
          <w:rFonts w:ascii="Times New Roman CYR" w:hAnsi="Times New Roman CYR" w:cs="Times New Roman CYR"/>
          <w:color w:val="000000" w:themeColor="text1"/>
          <w:sz w:val="28"/>
          <w:szCs w:val="28"/>
        </w:rPr>
        <w:t>Верхний предел муниципального внутреннего долга на 01.01.2025 года составляет 0 тыс. рублей, в том числе верхний предел долга по муниципальным гарантиям – 0 тыс. рублей и на 01.01.2026 года – 0 тыс. рублей, в том числе верхний предел долга по муниципальным гарантиям – 0 тыс. рублей.</w:t>
      </w:r>
    </w:p>
    <w:p w:rsidR="009344B3" w:rsidRPr="00C55F9C" w:rsidRDefault="009344B3" w:rsidP="009344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55F9C">
        <w:rPr>
          <w:rFonts w:ascii="Times New Roman CYR" w:hAnsi="Times New Roman CYR" w:cs="Times New Roman CYR"/>
          <w:color w:val="000000" w:themeColor="text1"/>
          <w:sz w:val="28"/>
          <w:szCs w:val="28"/>
        </w:rPr>
        <w:t>Предоставление муниципальных гарантий, а также привлечение муниципальных заимствований в 2023 году и плановом периоде не предусмотрено.</w:t>
      </w:r>
    </w:p>
    <w:p w:rsidR="005D169A" w:rsidRPr="00C55F9C" w:rsidRDefault="009344B3" w:rsidP="009344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C55F9C">
        <w:rPr>
          <w:rFonts w:ascii="Times New Roman CYR" w:hAnsi="Times New Roman CYR" w:cs="Times New Roman CYR"/>
          <w:sz w:val="28"/>
          <w:szCs w:val="28"/>
        </w:rPr>
        <w:t xml:space="preserve">Общий </w:t>
      </w:r>
      <w:r w:rsidRPr="00C55F9C">
        <w:rPr>
          <w:rFonts w:ascii="Times New Roman CYR" w:hAnsi="Times New Roman CYR" w:cs="Times New Roman CYR"/>
          <w:iCs/>
          <w:sz w:val="28"/>
          <w:szCs w:val="28"/>
        </w:rPr>
        <w:t>объем условно утвержденных расходов</w:t>
      </w:r>
      <w:r w:rsidRPr="00C55F9C">
        <w:rPr>
          <w:rFonts w:ascii="Times New Roman CYR" w:hAnsi="Times New Roman CYR" w:cs="Times New Roman CYR"/>
          <w:sz w:val="28"/>
          <w:szCs w:val="28"/>
        </w:rPr>
        <w:t xml:space="preserve"> бюджета района на 2024 год в сумме 1700 тыс. рублей или 4,5% от общего объема расходов бюджета (без учета расходов бюджета за счет межбюджетных трансфертов, имеющих целевое назначение), что соответствует п. 3 ст. 184.1 Бюджетного кодекса РФ,</w:t>
      </w:r>
      <w:r w:rsidR="005D169A" w:rsidRPr="00C55F9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55F9C">
        <w:rPr>
          <w:rFonts w:ascii="Times New Roman CYR" w:hAnsi="Times New Roman CYR" w:cs="Times New Roman CYR"/>
          <w:sz w:val="28"/>
          <w:szCs w:val="28"/>
        </w:rPr>
        <w:t>на 2025 год в сумме 1700 тыс. рублей или 4,5% от общего объема расходов бюджета (без учета расходов</w:t>
      </w:r>
      <w:proofErr w:type="gramEnd"/>
      <w:r w:rsidRPr="00C55F9C">
        <w:rPr>
          <w:rFonts w:ascii="Times New Roman CYR" w:hAnsi="Times New Roman CYR" w:cs="Times New Roman CYR"/>
          <w:sz w:val="28"/>
          <w:szCs w:val="28"/>
        </w:rPr>
        <w:t xml:space="preserve"> бюджета за счет межбюджетных трансфертов, имеющих целевое назначение), что </w:t>
      </w:r>
      <w:r w:rsidR="005D169A" w:rsidRPr="00C55F9C">
        <w:rPr>
          <w:rFonts w:ascii="Times New Roman CYR" w:hAnsi="Times New Roman CYR" w:cs="Times New Roman CYR"/>
          <w:sz w:val="28"/>
          <w:szCs w:val="28"/>
        </w:rPr>
        <w:t xml:space="preserve">ниже объема установленного </w:t>
      </w:r>
      <w:proofErr w:type="spellStart"/>
      <w:r w:rsidRPr="00C55F9C">
        <w:rPr>
          <w:rFonts w:ascii="Times New Roman CYR" w:hAnsi="Times New Roman CYR" w:cs="Times New Roman CYR"/>
          <w:sz w:val="28"/>
          <w:szCs w:val="28"/>
        </w:rPr>
        <w:t>абз</w:t>
      </w:r>
      <w:proofErr w:type="spellEnd"/>
      <w:r w:rsidRPr="00C55F9C">
        <w:rPr>
          <w:rFonts w:ascii="Times New Roman CYR" w:hAnsi="Times New Roman CYR" w:cs="Times New Roman CYR"/>
          <w:sz w:val="28"/>
          <w:szCs w:val="28"/>
        </w:rPr>
        <w:t>. 8 п. 3 ст. 184.1 Бюджетного кодекса РФ</w:t>
      </w:r>
      <w:r w:rsidR="005D169A" w:rsidRPr="00C55F9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55F9C">
        <w:rPr>
          <w:rFonts w:ascii="Times New Roman CYR" w:hAnsi="Times New Roman CYR" w:cs="Times New Roman CYR"/>
          <w:sz w:val="28"/>
          <w:szCs w:val="28"/>
        </w:rPr>
        <w:t>на 0,5  процентных пункта</w:t>
      </w:r>
      <w:r w:rsidR="005D169A" w:rsidRPr="00C55F9C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9344B3" w:rsidRPr="00C55F9C" w:rsidRDefault="005D169A" w:rsidP="009344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55F9C">
        <w:rPr>
          <w:rFonts w:ascii="Times New Roman CYR" w:hAnsi="Times New Roman CYR" w:cs="Times New Roman CYR"/>
          <w:sz w:val="28"/>
          <w:szCs w:val="28"/>
        </w:rPr>
        <w:t>О</w:t>
      </w:r>
      <w:r w:rsidR="009344B3" w:rsidRPr="00C55F9C">
        <w:rPr>
          <w:rFonts w:ascii="Times New Roman CYR" w:hAnsi="Times New Roman CYR" w:cs="Times New Roman CYR"/>
          <w:sz w:val="28"/>
          <w:szCs w:val="28"/>
        </w:rPr>
        <w:t xml:space="preserve">бъем бюджетных ассигнований на исполнение </w:t>
      </w:r>
      <w:r w:rsidR="009344B3" w:rsidRPr="00C55F9C">
        <w:rPr>
          <w:rFonts w:ascii="Times New Roman CYR" w:hAnsi="Times New Roman CYR" w:cs="Times New Roman CYR"/>
          <w:iCs/>
          <w:sz w:val="28"/>
          <w:szCs w:val="28"/>
        </w:rPr>
        <w:t>публичных нормативных обязательств</w:t>
      </w:r>
      <w:r w:rsidR="009344B3" w:rsidRPr="00C55F9C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9344B3" w:rsidRPr="00C55F9C">
        <w:rPr>
          <w:rFonts w:ascii="Times New Roman CYR" w:hAnsi="Times New Roman CYR" w:cs="Times New Roman CYR"/>
          <w:sz w:val="28"/>
          <w:szCs w:val="28"/>
        </w:rPr>
        <w:t xml:space="preserve"> на 2023 год 1470 тыс. рублей или 0,8% от общего объема расходов бюджета района и по отношению к общему объему бюджетных ассигнований утвержденных на 2022 год увеличатся в 2,4 раза.</w:t>
      </w:r>
      <w:r w:rsidR="00275002" w:rsidRPr="00C55F9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9344B3" w:rsidRPr="00C55F9C">
        <w:rPr>
          <w:rFonts w:ascii="Times New Roman CYR" w:hAnsi="Times New Roman CYR" w:cs="Times New Roman CYR"/>
          <w:sz w:val="28"/>
          <w:szCs w:val="28"/>
        </w:rPr>
        <w:t xml:space="preserve">Общие объем бюджетных ассигнований на указанные цели в 2024 году и в 2025 году утверждается по 1470 тыс. рублей ежегодно или 0,8% от общего объема расходов бюджета района.  </w:t>
      </w:r>
      <w:proofErr w:type="gramEnd"/>
    </w:p>
    <w:p w:rsidR="009344B3" w:rsidRPr="00C55F9C" w:rsidRDefault="00275002" w:rsidP="009344B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C55F9C">
        <w:rPr>
          <w:rFonts w:ascii="Times New Roman CYR" w:hAnsi="Times New Roman CYR" w:cs="Times New Roman CYR"/>
          <w:iCs/>
          <w:sz w:val="28"/>
          <w:szCs w:val="28"/>
        </w:rPr>
        <w:t>Р</w:t>
      </w:r>
      <w:r w:rsidR="009344B3" w:rsidRPr="00C55F9C">
        <w:rPr>
          <w:rFonts w:ascii="Times New Roman CYR" w:hAnsi="Times New Roman CYR" w:cs="Times New Roman CYR"/>
          <w:iCs/>
          <w:sz w:val="28"/>
          <w:szCs w:val="28"/>
        </w:rPr>
        <w:t xml:space="preserve">езервный фонд Администрации района, предназначенный для финансирования непредвиденных расходов, </w:t>
      </w:r>
      <w:r w:rsidR="009344B3" w:rsidRPr="00C55F9C">
        <w:rPr>
          <w:rFonts w:ascii="Times New Roman CYR" w:hAnsi="Times New Roman CYR" w:cs="Times New Roman CYR"/>
          <w:sz w:val="28"/>
          <w:szCs w:val="28"/>
        </w:rPr>
        <w:t xml:space="preserve"> на 2023 год в сумме 300 тыс. рублей</w:t>
      </w:r>
      <w:r w:rsidRPr="00C55F9C">
        <w:rPr>
          <w:rFonts w:ascii="Times New Roman CYR" w:hAnsi="Times New Roman CYR" w:cs="Times New Roman CYR"/>
          <w:sz w:val="28"/>
          <w:szCs w:val="28"/>
        </w:rPr>
        <w:t>.</w:t>
      </w:r>
    </w:p>
    <w:p w:rsidR="00275002" w:rsidRPr="00C55F9C" w:rsidRDefault="00275002" w:rsidP="009344B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C55F9C">
        <w:rPr>
          <w:rFonts w:ascii="Times New Roman CYR" w:hAnsi="Times New Roman CYR" w:cs="Times New Roman CYR"/>
          <w:sz w:val="28"/>
          <w:szCs w:val="28"/>
        </w:rPr>
        <w:t>Н</w:t>
      </w:r>
      <w:r w:rsidR="009344B3" w:rsidRPr="00C55F9C">
        <w:rPr>
          <w:rFonts w:ascii="Times New Roman CYR" w:hAnsi="Times New Roman CYR" w:cs="Times New Roman CYR"/>
          <w:sz w:val="28"/>
          <w:szCs w:val="28"/>
        </w:rPr>
        <w:t xml:space="preserve">а 2024 год </w:t>
      </w:r>
      <w:r w:rsidRPr="00C55F9C">
        <w:rPr>
          <w:rFonts w:ascii="Times New Roman CYR" w:hAnsi="Times New Roman CYR" w:cs="Times New Roman CYR"/>
          <w:sz w:val="28"/>
          <w:szCs w:val="28"/>
        </w:rPr>
        <w:t xml:space="preserve">и на 2025 год объем расходов резервного фонда Администрации района на непредвиденные расходы утверждается </w:t>
      </w:r>
      <w:r w:rsidR="009344B3" w:rsidRPr="00C55F9C">
        <w:rPr>
          <w:rFonts w:ascii="Times New Roman CYR" w:hAnsi="Times New Roman CYR" w:cs="Times New Roman CYR"/>
          <w:sz w:val="28"/>
          <w:szCs w:val="28"/>
        </w:rPr>
        <w:t>в сумме  300 тыс. рублей</w:t>
      </w:r>
      <w:r w:rsidRPr="00C55F9C">
        <w:rPr>
          <w:rFonts w:ascii="Times New Roman CYR" w:hAnsi="Times New Roman CYR" w:cs="Times New Roman CYR"/>
          <w:sz w:val="28"/>
          <w:szCs w:val="28"/>
        </w:rPr>
        <w:t xml:space="preserve"> ежегодно. </w:t>
      </w:r>
    </w:p>
    <w:p w:rsidR="009344B3" w:rsidRPr="00C55F9C" w:rsidRDefault="009344B3" w:rsidP="009344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55F9C">
        <w:rPr>
          <w:rFonts w:ascii="Times New Roman CYR" w:hAnsi="Times New Roman CYR" w:cs="Times New Roman CYR"/>
          <w:sz w:val="28"/>
          <w:szCs w:val="28"/>
        </w:rPr>
        <w:t>Объем бюджетных ассигнований</w:t>
      </w:r>
      <w:r w:rsidRPr="00C55F9C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C55F9C">
        <w:rPr>
          <w:rFonts w:ascii="Times New Roman CYR" w:hAnsi="Times New Roman CYR" w:cs="Times New Roman CYR"/>
          <w:iCs/>
          <w:sz w:val="28"/>
          <w:szCs w:val="28"/>
        </w:rPr>
        <w:t>муниципального дорожного фонда запланирован  н</w:t>
      </w:r>
      <w:r w:rsidRPr="00C55F9C">
        <w:rPr>
          <w:rFonts w:ascii="Times New Roman CYR" w:hAnsi="Times New Roman CYR" w:cs="Times New Roman CYR"/>
          <w:sz w:val="28"/>
          <w:szCs w:val="28"/>
        </w:rPr>
        <w:t>а 2023 г.  в размере 17525 тыс. рублей, что составляет 9,4% в структуре расходов бюджета района, на 2024 г – 18006 тыс. рублей (удельный вес 10%), на 2025 год – 18750 тыс. рублей (удельный вес 10,7%).</w:t>
      </w:r>
    </w:p>
    <w:p w:rsidR="009344B3" w:rsidRPr="00C55F9C" w:rsidRDefault="009344B3" w:rsidP="009344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lastRenderedPageBreak/>
        <w:t>На 2023 год и плановый период 2024 и 2025 годов муниципальный дорожный фонд района сформирован, в том числе за счет иных источников доходов местного бюджета в размере 85 тыс. рублей, 90 тыс. рублей и 92 тыс. рублей соответственно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софинансирование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населенных пунктов) </w:t>
      </w:r>
      <w:r w:rsidRPr="00C55F9C">
        <w:rPr>
          <w:rFonts w:ascii="Times New Roman CYR" w:hAnsi="Times New Roman CYR" w:cs="Times New Roman CYR"/>
          <w:sz w:val="28"/>
          <w:szCs w:val="28"/>
        </w:rPr>
        <w:t>не включенных в перечень источников формирования муниципального дорожного фонда района, определенных статьей 2 Порядка формирования и использования бюджетных ассигнований муниципального дорожного фонда муниципального образования «</w:t>
      </w:r>
      <w:proofErr w:type="spellStart"/>
      <w:r w:rsidRPr="00C55F9C">
        <w:rPr>
          <w:rFonts w:ascii="Times New Roman CYR" w:hAnsi="Times New Roman CYR" w:cs="Times New Roman CYR"/>
          <w:sz w:val="28"/>
          <w:szCs w:val="28"/>
        </w:rPr>
        <w:t>Локнянский</w:t>
      </w:r>
      <w:proofErr w:type="spellEnd"/>
      <w:r w:rsidRPr="00C55F9C">
        <w:rPr>
          <w:rFonts w:ascii="Times New Roman CYR" w:hAnsi="Times New Roman CYR" w:cs="Times New Roman CYR"/>
          <w:sz w:val="28"/>
          <w:szCs w:val="28"/>
        </w:rPr>
        <w:t xml:space="preserve"> район», утвержденного решением Собрания депутатов района от 25.10.2013 г. № 151 и является на</w:t>
      </w:r>
      <w:r w:rsidR="003E4EDB">
        <w:rPr>
          <w:rFonts w:ascii="Times New Roman CYR" w:hAnsi="Times New Roman CYR" w:cs="Times New Roman CYR"/>
          <w:sz w:val="28"/>
          <w:szCs w:val="28"/>
        </w:rPr>
        <w:t>рушением п. 5 ст. 179.4 Бюджетного коде</w:t>
      </w:r>
      <w:r w:rsidRPr="00C55F9C">
        <w:rPr>
          <w:rFonts w:ascii="Times New Roman CYR" w:hAnsi="Times New Roman CYR" w:cs="Times New Roman CYR"/>
          <w:sz w:val="28"/>
          <w:szCs w:val="28"/>
        </w:rPr>
        <w:t xml:space="preserve">кса РФ. </w:t>
      </w:r>
    </w:p>
    <w:p w:rsidR="009344B3" w:rsidRPr="00C55F9C" w:rsidRDefault="009344B3" w:rsidP="009344B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5F9C">
        <w:rPr>
          <w:rFonts w:ascii="Times New Roman CYR" w:hAnsi="Times New Roman CYR" w:cs="Times New Roman CYR"/>
          <w:sz w:val="28"/>
          <w:szCs w:val="28"/>
        </w:rPr>
        <w:t xml:space="preserve">Бюджет района на 2023 год и плановый период 2024 – 2025 годов сформирован на основании </w:t>
      </w:r>
      <w:r w:rsidRPr="00C55F9C">
        <w:rPr>
          <w:rFonts w:ascii="Times New Roman CYR" w:hAnsi="Times New Roman CYR" w:cs="Times New Roman CYR"/>
          <w:iCs/>
          <w:sz w:val="28"/>
          <w:szCs w:val="28"/>
        </w:rPr>
        <w:t>7 муниципальных программ</w:t>
      </w:r>
      <w:r w:rsidR="007828BC" w:rsidRPr="00C55F9C">
        <w:rPr>
          <w:rFonts w:ascii="Times New Roman CYR" w:hAnsi="Times New Roman CYR" w:cs="Times New Roman CYR"/>
          <w:iCs/>
          <w:sz w:val="28"/>
          <w:szCs w:val="28"/>
        </w:rPr>
        <w:t xml:space="preserve">, что составляет </w:t>
      </w:r>
      <w:r w:rsidRPr="00C55F9C">
        <w:rPr>
          <w:rFonts w:ascii="Times New Roman CYR" w:hAnsi="Times New Roman CYR" w:cs="Times New Roman CYR"/>
          <w:sz w:val="28"/>
          <w:szCs w:val="28"/>
        </w:rPr>
        <w:t>на 2023 год 184408,3 тыс. рублей или 99% в общем объеме расходов бюджета района, что на 13584,6 тыс. рублей или 6,9% меньше общего объема расходов на муниципальные программы, утвержденные уточненным решением о бюджете района на 2022 год</w:t>
      </w:r>
      <w:r w:rsidR="007828BC" w:rsidRPr="00C55F9C">
        <w:rPr>
          <w:rFonts w:ascii="Times New Roman" w:hAnsi="Times New Roman" w:cs="Times New Roman"/>
          <w:sz w:val="28"/>
          <w:szCs w:val="28"/>
        </w:rPr>
        <w:t>, н</w:t>
      </w:r>
      <w:r w:rsidRPr="00C55F9C">
        <w:rPr>
          <w:rFonts w:ascii="Times New Roman" w:hAnsi="Times New Roman" w:cs="Times New Roman"/>
          <w:sz w:val="28"/>
          <w:szCs w:val="28"/>
        </w:rPr>
        <w:t>а 2024 год – 177612</w:t>
      </w:r>
      <w:proofErr w:type="gramEnd"/>
      <w:r w:rsidRPr="00C55F9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E4EDB">
        <w:rPr>
          <w:rFonts w:ascii="Times New Roman" w:hAnsi="Times New Roman" w:cs="Times New Roman"/>
          <w:sz w:val="28"/>
          <w:szCs w:val="28"/>
        </w:rPr>
        <w:t>.</w:t>
      </w:r>
      <w:r w:rsidRPr="00C55F9C">
        <w:rPr>
          <w:rFonts w:ascii="Times New Roman" w:hAnsi="Times New Roman" w:cs="Times New Roman"/>
          <w:sz w:val="28"/>
          <w:szCs w:val="28"/>
        </w:rPr>
        <w:t xml:space="preserve"> (- 3,9%), на 2025 год – 172350,3 тыс. рублей (-3% к уровню 2024 года).</w:t>
      </w:r>
    </w:p>
    <w:p w:rsidR="009344B3" w:rsidRPr="00C55F9C" w:rsidRDefault="009344B3" w:rsidP="009344B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C55F9C">
        <w:rPr>
          <w:rFonts w:ascii="Times New Roman CYR" w:hAnsi="Times New Roman CYR" w:cs="Times New Roman CYR"/>
          <w:sz w:val="28"/>
          <w:szCs w:val="28"/>
        </w:rPr>
        <w:t>В нарушение абзаца 2 пункта 1.14 Положения о порядке разработки, утверждения, реализации и оценки эффективности муниципальных программ муниципального образования «</w:t>
      </w:r>
      <w:proofErr w:type="spellStart"/>
      <w:r w:rsidRPr="00C55F9C">
        <w:rPr>
          <w:rFonts w:ascii="Times New Roman CYR" w:hAnsi="Times New Roman CYR" w:cs="Times New Roman CYR"/>
          <w:sz w:val="28"/>
          <w:szCs w:val="28"/>
        </w:rPr>
        <w:t>Локнянский</w:t>
      </w:r>
      <w:proofErr w:type="spellEnd"/>
      <w:r w:rsidRPr="00C55F9C">
        <w:rPr>
          <w:rFonts w:ascii="Times New Roman CYR" w:hAnsi="Times New Roman CYR" w:cs="Times New Roman CYR"/>
          <w:sz w:val="28"/>
          <w:szCs w:val="28"/>
        </w:rPr>
        <w:t xml:space="preserve"> район», утвержденного постановлением Администрации </w:t>
      </w:r>
      <w:proofErr w:type="spellStart"/>
      <w:r w:rsidRPr="00C55F9C">
        <w:rPr>
          <w:rFonts w:ascii="Times New Roman CYR" w:hAnsi="Times New Roman CYR" w:cs="Times New Roman CYR"/>
          <w:sz w:val="28"/>
          <w:szCs w:val="28"/>
        </w:rPr>
        <w:t>Локнянского</w:t>
      </w:r>
      <w:proofErr w:type="spellEnd"/>
      <w:r w:rsidRPr="00C55F9C">
        <w:rPr>
          <w:rFonts w:ascii="Times New Roman CYR" w:hAnsi="Times New Roman CYR" w:cs="Times New Roman CYR"/>
          <w:sz w:val="28"/>
          <w:szCs w:val="28"/>
        </w:rPr>
        <w:t xml:space="preserve"> района от 19.07.2021 г. № 318-п, согласно которому в муниципальную программу включаются все расходы бюджета муниципального образования, за исключением бюджетных ассигнований на обеспечение выполнения функций представительного органа местного самоуправления, контрольно-счетного управления, избирательной комиссии, проектом бюджета района</w:t>
      </w:r>
      <w:proofErr w:type="gramEnd"/>
      <w:r w:rsidRPr="00C55F9C">
        <w:rPr>
          <w:rFonts w:ascii="Times New Roman CYR" w:hAnsi="Times New Roman CYR" w:cs="Times New Roman CYR"/>
          <w:sz w:val="28"/>
          <w:szCs w:val="28"/>
        </w:rPr>
        <w:t xml:space="preserve"> на 2023 год и плановый период расходы на обеспечение деятельности Муниципального казенного учреждения «Контрольно-счетное управление» муниципального образования «</w:t>
      </w:r>
      <w:proofErr w:type="spellStart"/>
      <w:r w:rsidRPr="00C55F9C">
        <w:rPr>
          <w:rFonts w:ascii="Times New Roman CYR" w:hAnsi="Times New Roman CYR" w:cs="Times New Roman CYR"/>
          <w:sz w:val="28"/>
          <w:szCs w:val="28"/>
        </w:rPr>
        <w:t>Локнянский</w:t>
      </w:r>
      <w:proofErr w:type="spellEnd"/>
      <w:r w:rsidRPr="00C55F9C">
        <w:rPr>
          <w:rFonts w:ascii="Times New Roman CYR" w:hAnsi="Times New Roman CYR" w:cs="Times New Roman CYR"/>
          <w:sz w:val="28"/>
          <w:szCs w:val="28"/>
        </w:rPr>
        <w:t xml:space="preserve"> район» Псковской области включены в муниципальную программу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</w:r>
      <w:proofErr w:type="spellStart"/>
      <w:r w:rsidRPr="00C55F9C">
        <w:rPr>
          <w:rFonts w:ascii="Times New Roman CYR" w:hAnsi="Times New Roman CYR" w:cs="Times New Roman CYR"/>
          <w:sz w:val="28"/>
          <w:szCs w:val="28"/>
        </w:rPr>
        <w:t>Локнянский</w:t>
      </w:r>
      <w:proofErr w:type="spellEnd"/>
      <w:r w:rsidRPr="00C55F9C">
        <w:rPr>
          <w:rFonts w:ascii="Times New Roman CYR" w:hAnsi="Times New Roman CYR" w:cs="Times New Roman CYR"/>
          <w:sz w:val="28"/>
          <w:szCs w:val="28"/>
        </w:rPr>
        <w:t xml:space="preserve"> район» на 2022 – 2026 годы».</w:t>
      </w:r>
    </w:p>
    <w:p w:rsidR="009344B3" w:rsidRPr="00C55F9C" w:rsidRDefault="00C55F9C" w:rsidP="00C55F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55F9C">
        <w:rPr>
          <w:rFonts w:ascii="Times New Roman CYR" w:hAnsi="Times New Roman CYR" w:cs="Times New Roman CYR"/>
          <w:sz w:val="28"/>
          <w:szCs w:val="28"/>
        </w:rPr>
        <w:t>Общий о</w:t>
      </w:r>
      <w:r w:rsidR="009344B3" w:rsidRPr="00C55F9C">
        <w:rPr>
          <w:rFonts w:ascii="Times New Roman CYR" w:hAnsi="Times New Roman CYR" w:cs="Times New Roman CYR"/>
          <w:sz w:val="28"/>
          <w:szCs w:val="28"/>
        </w:rPr>
        <w:t>бъем межбюджетных трансфертов передаваемых из бюджета района бюджетам поселений</w:t>
      </w:r>
      <w:r w:rsidRPr="00C55F9C">
        <w:rPr>
          <w:rFonts w:ascii="Times New Roman CYR" w:hAnsi="Times New Roman CYR" w:cs="Times New Roman CYR"/>
          <w:sz w:val="28"/>
          <w:szCs w:val="28"/>
        </w:rPr>
        <w:t>, а также общий объем межбюджетных трансфертов получаемых в бюджет района из бюджетов бюджетной системы другого уровня</w:t>
      </w:r>
      <w:r w:rsidR="009344B3" w:rsidRPr="00C55F9C">
        <w:rPr>
          <w:rFonts w:ascii="Times New Roman CYR" w:hAnsi="Times New Roman CYR" w:cs="Times New Roman CYR"/>
          <w:sz w:val="28"/>
          <w:szCs w:val="28"/>
        </w:rPr>
        <w:t xml:space="preserve"> в нарушение статьи 184.1 Бюджетного кодекса РФ в проекте ре</w:t>
      </w:r>
      <w:r w:rsidRPr="00C55F9C">
        <w:rPr>
          <w:rFonts w:ascii="Times New Roman CYR" w:hAnsi="Times New Roman CYR" w:cs="Times New Roman CYR"/>
          <w:sz w:val="28"/>
          <w:szCs w:val="28"/>
        </w:rPr>
        <w:t>шения о бюджете не утверждается.</w:t>
      </w:r>
      <w:r w:rsidR="009344B3" w:rsidRPr="00C55F9C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344B3" w:rsidRPr="00C55F9C" w:rsidRDefault="009344B3" w:rsidP="009344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C55F9C">
        <w:rPr>
          <w:rFonts w:ascii="Times New Roman CYR" w:hAnsi="Times New Roman CYR" w:cs="Times New Roman CYR"/>
          <w:sz w:val="28"/>
          <w:szCs w:val="28"/>
        </w:rPr>
        <w:t xml:space="preserve">В нарушение требований статьи 142.5 Бюджетного кодекса РФ, согласно которой иные межбюджетные трансферты из бюджета городского поселения бюджету </w:t>
      </w:r>
      <w:r w:rsidRPr="00C55F9C">
        <w:rPr>
          <w:rFonts w:ascii="Times New Roman CYR" w:hAnsi="Times New Roman CYR" w:cs="Times New Roman CYR"/>
          <w:sz w:val="28"/>
          <w:szCs w:val="28"/>
        </w:rPr>
        <w:lastRenderedPageBreak/>
        <w:t>муниципального района на осуществление части полномочий по решению вопросов местного значения в соответствии с заключенными соглашениями предоставляются в случаях и порядке, предусмотренных муниципальными правовыми актами представительного органа городского поселения, принимаемыми в соответствии с требованиями настоящего Бюджетного кодекса РФ, пунктом 5 статьи 5</w:t>
      </w:r>
      <w:proofErr w:type="gramEnd"/>
      <w:r w:rsidRPr="00C55F9C">
        <w:rPr>
          <w:rFonts w:ascii="Times New Roman CYR" w:hAnsi="Times New Roman CYR" w:cs="Times New Roman CYR"/>
          <w:sz w:val="28"/>
          <w:szCs w:val="28"/>
        </w:rPr>
        <w:t xml:space="preserve"> проекта решения о бюджете утверждается, что порядок расходования указанных межбюджетных трансфертов устанавливается Администрацией района.</w:t>
      </w:r>
    </w:p>
    <w:p w:rsidR="009344B3" w:rsidRPr="00C55F9C" w:rsidRDefault="009344B3" w:rsidP="009344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55F9C">
        <w:rPr>
          <w:rFonts w:ascii="Times New Roman CYR" w:hAnsi="Times New Roman CYR" w:cs="Times New Roman CYR"/>
          <w:sz w:val="28"/>
          <w:szCs w:val="28"/>
        </w:rPr>
        <w:t xml:space="preserve">Контрольно-счетное управление считает возможным рассмотреть проект решения бюджета с учетом замечаний, изложенных в настоящем Заключении. </w:t>
      </w:r>
    </w:p>
    <w:p w:rsidR="00C55F9C" w:rsidRPr="00C55F9C" w:rsidRDefault="00C55F9C" w:rsidP="009344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55F9C">
        <w:rPr>
          <w:rFonts w:ascii="Times New Roman CYR" w:hAnsi="Times New Roman CYR" w:cs="Times New Roman CYR"/>
          <w:sz w:val="28"/>
          <w:szCs w:val="28"/>
        </w:rPr>
        <w:t>Заключение на проект решения о бюджете на 2023 год и плановый период направлено Главе района и Собранию депутатов района.</w:t>
      </w:r>
    </w:p>
    <w:p w:rsidR="009344B3" w:rsidRDefault="009344B3" w:rsidP="009344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344B3" w:rsidRDefault="009344B3" w:rsidP="009344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344B3" w:rsidRDefault="009344B3" w:rsidP="009344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46F8" w:rsidRDefault="003E4EDB"/>
    <w:sectPr w:rsidR="007846F8" w:rsidSect="00903DC9">
      <w:footerReference w:type="default" r:id="rId4"/>
      <w:pgSz w:w="12240" w:h="15840"/>
      <w:pgMar w:top="794" w:right="851" w:bottom="794" w:left="851" w:header="720" w:footer="720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547"/>
      <w:docPartObj>
        <w:docPartGallery w:val="Page Numbers (Bottom of Page)"/>
        <w:docPartUnique/>
      </w:docPartObj>
    </w:sdtPr>
    <w:sdtEndPr/>
    <w:sdtContent>
      <w:p w:rsidR="00347D24" w:rsidRDefault="003E4EDB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47D24" w:rsidRDefault="003E4EDB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BF1"/>
    <w:rsid w:val="00102A01"/>
    <w:rsid w:val="00275002"/>
    <w:rsid w:val="003E4EDB"/>
    <w:rsid w:val="005D169A"/>
    <w:rsid w:val="007828BC"/>
    <w:rsid w:val="009344B3"/>
    <w:rsid w:val="00C55F9C"/>
    <w:rsid w:val="00CB7BF1"/>
    <w:rsid w:val="00E73A61"/>
    <w:rsid w:val="00F3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34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344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1308</Words>
  <Characters>7462</Characters>
  <Application>Microsoft Office Word</Application>
  <DocSecurity>0</DocSecurity>
  <Lines>62</Lines>
  <Paragraphs>17</Paragraphs>
  <ScaleCrop>false</ScaleCrop>
  <Company/>
  <LinksUpToDate>false</LinksUpToDate>
  <CharactersWithSpaces>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2023-02-06T13:04:00Z</dcterms:created>
  <dcterms:modified xsi:type="dcterms:W3CDTF">2023-02-06T13:33:00Z</dcterms:modified>
</cp:coreProperties>
</file>